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14BA" w14:textId="77777777" w:rsidR="00C038F1" w:rsidRPr="00C038F1" w:rsidRDefault="00C038F1" w:rsidP="00C038F1">
      <w:pPr>
        <w:jc w:val="center"/>
        <w:rPr>
          <w:rFonts w:ascii="Verdana" w:hAnsi="Verdana"/>
          <w:b/>
          <w:color w:val="365F91" w:themeColor="accent1" w:themeShade="BF"/>
          <w:sz w:val="28"/>
          <w:szCs w:val="26"/>
        </w:rPr>
      </w:pPr>
      <w:r w:rsidRPr="00C038F1">
        <w:rPr>
          <w:rFonts w:ascii="Verdana" w:hAnsi="Verdana"/>
          <w:b/>
          <w:color w:val="365F91" w:themeColor="accent1" w:themeShade="BF"/>
          <w:sz w:val="28"/>
          <w:szCs w:val="26"/>
        </w:rPr>
        <w:t>Израел и Йордания</w:t>
      </w:r>
    </w:p>
    <w:p w14:paraId="67B6300F" w14:textId="77777777" w:rsidR="00C038F1" w:rsidRPr="00C038F1" w:rsidRDefault="00C038F1" w:rsidP="00C038F1">
      <w:pPr>
        <w:jc w:val="center"/>
        <w:rPr>
          <w:rFonts w:ascii="Verdana" w:hAnsi="Verdana"/>
          <w:b/>
          <w:color w:val="365F91" w:themeColor="accent1" w:themeShade="BF"/>
          <w:sz w:val="28"/>
          <w:szCs w:val="26"/>
        </w:rPr>
      </w:pPr>
      <w:r w:rsidRPr="00C038F1">
        <w:rPr>
          <w:rFonts w:ascii="Verdana" w:hAnsi="Verdana"/>
          <w:b/>
          <w:color w:val="365F91" w:themeColor="accent1" w:themeShade="BF"/>
          <w:sz w:val="28"/>
          <w:szCs w:val="26"/>
        </w:rPr>
        <w:t>Посещение на светите места и</w:t>
      </w:r>
    </w:p>
    <w:p w14:paraId="0AE132CD" w14:textId="535E9F77" w:rsidR="000B5334" w:rsidRPr="007B49DE" w:rsidRDefault="00C038F1" w:rsidP="00C038F1">
      <w:pPr>
        <w:jc w:val="center"/>
        <w:rPr>
          <w:rFonts w:ascii="Verdana" w:hAnsi="Verdana"/>
          <w:b/>
          <w:color w:val="365F91" w:themeColor="accent1" w:themeShade="BF"/>
          <w:sz w:val="28"/>
          <w:szCs w:val="26"/>
        </w:rPr>
      </w:pPr>
      <w:r w:rsidRPr="00C038F1">
        <w:rPr>
          <w:rFonts w:ascii="Verdana" w:hAnsi="Verdana"/>
          <w:b/>
          <w:color w:val="365F91" w:themeColor="accent1" w:themeShade="BF"/>
          <w:sz w:val="28"/>
          <w:szCs w:val="26"/>
        </w:rPr>
        <w:t>Петра в Йордания</w:t>
      </w:r>
    </w:p>
    <w:p w14:paraId="7C669FD6" w14:textId="77777777" w:rsidR="000B5334" w:rsidRPr="007B49DE" w:rsidRDefault="000B5334" w:rsidP="007B49DE">
      <w:pPr>
        <w:rPr>
          <w:b/>
        </w:rPr>
      </w:pPr>
    </w:p>
    <w:p w14:paraId="080ECBE2" w14:textId="045DB49C" w:rsidR="000B5334" w:rsidRPr="000971EB" w:rsidRDefault="000B5334" w:rsidP="000B5334">
      <w:pPr>
        <w:jc w:val="center"/>
        <w:rPr>
          <w:rFonts w:ascii="Verdana" w:hAnsi="Verdana"/>
          <w:color w:val="365F91" w:themeColor="accent1" w:themeShade="BF"/>
          <w:sz w:val="22"/>
          <w:szCs w:val="18"/>
        </w:rPr>
      </w:pPr>
      <w:bookmarkStart w:id="0" w:name="OLE_LINK12"/>
      <w:bookmarkStart w:id="1" w:name="OLE_LINK13"/>
      <w:r w:rsidRPr="000971EB">
        <w:rPr>
          <w:rFonts w:ascii="Verdana" w:hAnsi="Verdana"/>
          <w:color w:val="365F91" w:themeColor="accent1" w:themeShade="BF"/>
          <w:sz w:val="22"/>
          <w:szCs w:val="18"/>
        </w:rPr>
        <w:t>София –Тел Авив – Яфо- Йерусалим –Витлеем – Каср Ал Яхуд</w:t>
      </w:r>
      <w:r w:rsidR="0003668C" w:rsidRPr="00AD0255">
        <w:rPr>
          <w:rFonts w:ascii="Verdana" w:hAnsi="Verdana"/>
          <w:color w:val="365F91" w:themeColor="accent1" w:themeShade="BF"/>
          <w:sz w:val="22"/>
          <w:szCs w:val="18"/>
        </w:rPr>
        <w:t xml:space="preserve"> </w:t>
      </w:r>
      <w:r w:rsidRPr="000971EB">
        <w:rPr>
          <w:rFonts w:ascii="Verdana" w:hAnsi="Verdana"/>
          <w:color w:val="365F91" w:themeColor="accent1" w:themeShade="BF"/>
          <w:sz w:val="22"/>
          <w:szCs w:val="18"/>
        </w:rPr>
        <w:t xml:space="preserve">– Небо- Петра – Шобак – Аман </w:t>
      </w:r>
      <w:r w:rsidR="003426BC">
        <w:rPr>
          <w:rFonts w:ascii="Verdana" w:hAnsi="Verdana"/>
          <w:color w:val="365F91" w:themeColor="accent1" w:themeShade="BF"/>
          <w:sz w:val="22"/>
          <w:szCs w:val="18"/>
        </w:rPr>
        <w:t xml:space="preserve">– </w:t>
      </w:r>
      <w:r w:rsidRPr="000971EB">
        <w:rPr>
          <w:rFonts w:ascii="Verdana" w:hAnsi="Verdana"/>
          <w:color w:val="365F91" w:themeColor="accent1" w:themeShade="BF"/>
          <w:sz w:val="22"/>
          <w:szCs w:val="18"/>
        </w:rPr>
        <w:t>Джераш</w:t>
      </w:r>
      <w:r w:rsidR="003426BC">
        <w:rPr>
          <w:rFonts w:ascii="Verdana" w:hAnsi="Verdana"/>
          <w:color w:val="365F91" w:themeColor="accent1" w:themeShade="BF"/>
          <w:sz w:val="22"/>
          <w:szCs w:val="18"/>
        </w:rPr>
        <w:t xml:space="preserve"> </w:t>
      </w:r>
      <w:r w:rsidRPr="000971EB">
        <w:rPr>
          <w:rFonts w:ascii="Verdana" w:hAnsi="Verdana"/>
          <w:color w:val="365F91" w:themeColor="accent1" w:themeShade="BF"/>
          <w:sz w:val="22"/>
          <w:szCs w:val="18"/>
        </w:rPr>
        <w:t>- Кумран – Мъртво море –</w:t>
      </w:r>
      <w:r w:rsidR="003426BC">
        <w:rPr>
          <w:rFonts w:ascii="Verdana" w:hAnsi="Verdana"/>
          <w:color w:val="365F91" w:themeColor="accent1" w:themeShade="BF"/>
          <w:sz w:val="22"/>
          <w:szCs w:val="18"/>
        </w:rPr>
        <w:t xml:space="preserve"> </w:t>
      </w:r>
      <w:r w:rsidRPr="000971EB">
        <w:rPr>
          <w:rFonts w:ascii="Verdana" w:hAnsi="Verdana"/>
          <w:color w:val="365F91" w:themeColor="accent1" w:themeShade="BF"/>
          <w:sz w:val="22"/>
          <w:szCs w:val="18"/>
        </w:rPr>
        <w:t>Тел  Авив - София</w:t>
      </w:r>
    </w:p>
    <w:bookmarkEnd w:id="0"/>
    <w:bookmarkEnd w:id="1"/>
    <w:p w14:paraId="7F56B0D3" w14:textId="77777777" w:rsidR="00C038F1" w:rsidRDefault="00C038F1" w:rsidP="000B5334">
      <w:pPr>
        <w:jc w:val="center"/>
        <w:rPr>
          <w:rFonts w:ascii="Verdana" w:hAnsi="Verdana" w:cs="Verdana"/>
          <w:bCs/>
          <w:color w:val="FF0000"/>
          <w:sz w:val="16"/>
          <w:szCs w:val="16"/>
        </w:rPr>
      </w:pPr>
    </w:p>
    <w:p w14:paraId="57F05B06" w14:textId="70188746" w:rsidR="000B5334" w:rsidRPr="000B5334" w:rsidRDefault="000B5334" w:rsidP="000B5334">
      <w:pPr>
        <w:jc w:val="center"/>
        <w:rPr>
          <w:rFonts w:ascii="Verdana" w:hAnsi="Verdana"/>
          <w:b/>
          <w:color w:val="365F91" w:themeColor="accent1" w:themeShade="BF"/>
        </w:rPr>
      </w:pPr>
      <w:r w:rsidRPr="000B5334">
        <w:rPr>
          <w:rFonts w:ascii="Verdana" w:hAnsi="Verdana"/>
          <w:b/>
          <w:color w:val="365F91" w:themeColor="accent1" w:themeShade="BF"/>
        </w:rPr>
        <w:t>6 дни / 5 нощувки / 5 закуски / 5 вечери</w:t>
      </w:r>
    </w:p>
    <w:p w14:paraId="3AE0E01A" w14:textId="77777777" w:rsidR="000B5334" w:rsidRPr="000B5334" w:rsidRDefault="000B5334" w:rsidP="000B5334">
      <w:pPr>
        <w:jc w:val="center"/>
        <w:rPr>
          <w:rFonts w:ascii="Verdana" w:hAnsi="Verdana"/>
          <w:b/>
          <w:color w:val="365F91" w:themeColor="accent1" w:themeShade="BF"/>
        </w:rPr>
      </w:pPr>
    </w:p>
    <w:p w14:paraId="60022700" w14:textId="35B5A20F" w:rsidR="000B5334" w:rsidRDefault="007B49DE" w:rsidP="000B5334">
      <w:pPr>
        <w:jc w:val="center"/>
        <w:rPr>
          <w:rFonts w:ascii="Verdana" w:hAnsi="Verdana"/>
          <w:b/>
          <w:color w:val="365F91" w:themeColor="accent1" w:themeShade="BF"/>
          <w:sz w:val="22"/>
        </w:rPr>
      </w:pPr>
      <w:r w:rsidRPr="007B49DE">
        <w:rPr>
          <w:rFonts w:ascii="Verdana" w:hAnsi="Verdana"/>
          <w:b/>
          <w:color w:val="365F91" w:themeColor="accent1" w:themeShade="BF"/>
          <w:sz w:val="22"/>
        </w:rPr>
        <w:t>Дат</w:t>
      </w:r>
      <w:r w:rsidR="003426BC">
        <w:rPr>
          <w:rFonts w:ascii="Verdana" w:hAnsi="Verdana"/>
          <w:b/>
          <w:color w:val="365F91" w:themeColor="accent1" w:themeShade="BF"/>
          <w:sz w:val="22"/>
        </w:rPr>
        <w:t>и</w:t>
      </w:r>
      <w:r w:rsidRPr="007B49DE">
        <w:rPr>
          <w:rFonts w:ascii="Verdana" w:hAnsi="Verdana"/>
          <w:b/>
          <w:color w:val="365F91" w:themeColor="accent1" w:themeShade="BF"/>
          <w:sz w:val="22"/>
        </w:rPr>
        <w:t xml:space="preserve"> на </w:t>
      </w:r>
      <w:r w:rsidR="003426BC">
        <w:rPr>
          <w:rFonts w:ascii="Verdana" w:hAnsi="Verdana"/>
          <w:b/>
          <w:color w:val="365F91" w:themeColor="accent1" w:themeShade="BF"/>
          <w:sz w:val="22"/>
        </w:rPr>
        <w:t>пътув</w:t>
      </w:r>
      <w:r w:rsidRPr="007B49DE">
        <w:rPr>
          <w:rFonts w:ascii="Verdana" w:hAnsi="Verdana"/>
          <w:b/>
          <w:color w:val="365F91" w:themeColor="accent1" w:themeShade="BF"/>
          <w:sz w:val="22"/>
        </w:rPr>
        <w:t>ане</w:t>
      </w:r>
      <w:r w:rsidR="000B5334" w:rsidRPr="007B49DE">
        <w:rPr>
          <w:rFonts w:ascii="Verdana" w:hAnsi="Verdana"/>
          <w:b/>
          <w:color w:val="365F91" w:themeColor="accent1" w:themeShade="BF"/>
          <w:sz w:val="22"/>
        </w:rPr>
        <w:t xml:space="preserve">: </w:t>
      </w:r>
    </w:p>
    <w:p w14:paraId="5F224516" w14:textId="77777777" w:rsidR="00AD0255" w:rsidRPr="00AD0255" w:rsidRDefault="00AD0255" w:rsidP="00AD0255">
      <w:pPr>
        <w:jc w:val="center"/>
        <w:rPr>
          <w:rFonts w:ascii="Verdana" w:hAnsi="Verdana"/>
          <w:b/>
          <w:color w:val="365F91" w:themeColor="accent1" w:themeShade="BF"/>
          <w:sz w:val="22"/>
        </w:rPr>
      </w:pPr>
      <w:r w:rsidRPr="00AD0255">
        <w:rPr>
          <w:rFonts w:ascii="Verdana" w:hAnsi="Verdana"/>
          <w:b/>
          <w:color w:val="365F91" w:themeColor="accent1" w:themeShade="BF"/>
          <w:sz w:val="22"/>
        </w:rPr>
        <w:t>27.10.2023 - 01.11.2023</w:t>
      </w:r>
    </w:p>
    <w:p w14:paraId="5B4F3D17" w14:textId="77777777" w:rsidR="00B21F25" w:rsidRPr="00B21F25" w:rsidRDefault="00B21F25" w:rsidP="00B21F25">
      <w:pPr>
        <w:tabs>
          <w:tab w:val="left" w:pos="1530"/>
        </w:tabs>
        <w:autoSpaceDE w:val="0"/>
        <w:autoSpaceDN w:val="0"/>
        <w:ind w:left="426" w:right="464"/>
        <w:jc w:val="center"/>
        <w:rPr>
          <w:rFonts w:ascii="Verdana" w:hAnsi="Verdana"/>
          <w:b/>
          <w:color w:val="365F91" w:themeColor="accent1" w:themeShade="BF"/>
          <w:sz w:val="22"/>
        </w:rPr>
      </w:pPr>
      <w:bookmarkStart w:id="2" w:name="OLE_LINK10"/>
      <w:bookmarkStart w:id="3" w:name="OLE_LINK11"/>
      <w:r w:rsidRPr="00B21F25">
        <w:rPr>
          <w:rFonts w:ascii="Verdana" w:hAnsi="Verdana"/>
          <w:b/>
          <w:color w:val="365F91" w:themeColor="accent1" w:themeShade="BF"/>
          <w:sz w:val="22"/>
        </w:rPr>
        <w:t>07.11.2023 - 12.11.2023</w:t>
      </w:r>
    </w:p>
    <w:p w14:paraId="09E792CB" w14:textId="77777777" w:rsidR="00B21F25" w:rsidRPr="00B21F25" w:rsidRDefault="00B21F25" w:rsidP="00B21F25">
      <w:pPr>
        <w:tabs>
          <w:tab w:val="left" w:pos="1530"/>
        </w:tabs>
        <w:autoSpaceDE w:val="0"/>
        <w:autoSpaceDN w:val="0"/>
        <w:ind w:left="426" w:right="464"/>
        <w:jc w:val="center"/>
        <w:rPr>
          <w:rFonts w:ascii="Verdana" w:hAnsi="Verdana"/>
          <w:b/>
          <w:color w:val="365F91" w:themeColor="accent1" w:themeShade="BF"/>
          <w:sz w:val="22"/>
        </w:rPr>
      </w:pPr>
      <w:r w:rsidRPr="00B21F25">
        <w:rPr>
          <w:rFonts w:ascii="Verdana" w:hAnsi="Verdana"/>
          <w:b/>
          <w:color w:val="365F91" w:themeColor="accent1" w:themeShade="BF"/>
          <w:sz w:val="22"/>
        </w:rPr>
        <w:t>14.11.2023 - 19.11.2023</w:t>
      </w:r>
    </w:p>
    <w:p w14:paraId="13F73DC1" w14:textId="77777777" w:rsidR="00B21F25" w:rsidRPr="00B21F25" w:rsidRDefault="00B21F25" w:rsidP="00B21F25">
      <w:pPr>
        <w:tabs>
          <w:tab w:val="left" w:pos="1530"/>
        </w:tabs>
        <w:autoSpaceDE w:val="0"/>
        <w:autoSpaceDN w:val="0"/>
        <w:ind w:left="426" w:right="464"/>
        <w:jc w:val="center"/>
        <w:rPr>
          <w:rFonts w:ascii="Verdana" w:hAnsi="Verdana"/>
          <w:b/>
          <w:color w:val="365F91" w:themeColor="accent1" w:themeShade="BF"/>
          <w:sz w:val="22"/>
        </w:rPr>
      </w:pPr>
      <w:r w:rsidRPr="00B21F25">
        <w:rPr>
          <w:rFonts w:ascii="Verdana" w:hAnsi="Verdana"/>
          <w:b/>
          <w:color w:val="365F91" w:themeColor="accent1" w:themeShade="BF"/>
          <w:sz w:val="22"/>
        </w:rPr>
        <w:t>21.11.2023 - 26.11.2023</w:t>
      </w:r>
    </w:p>
    <w:p w14:paraId="0F08DDF2" w14:textId="77777777" w:rsidR="00B21F25" w:rsidRPr="00B21F25" w:rsidRDefault="00B21F25" w:rsidP="00B21F25">
      <w:pPr>
        <w:tabs>
          <w:tab w:val="left" w:pos="1530"/>
        </w:tabs>
        <w:autoSpaceDE w:val="0"/>
        <w:autoSpaceDN w:val="0"/>
        <w:ind w:left="426" w:right="464"/>
        <w:jc w:val="center"/>
        <w:rPr>
          <w:rFonts w:ascii="Verdana" w:hAnsi="Verdana"/>
          <w:b/>
          <w:color w:val="365F91" w:themeColor="accent1" w:themeShade="BF"/>
          <w:sz w:val="22"/>
        </w:rPr>
      </w:pPr>
      <w:r w:rsidRPr="00B21F25">
        <w:rPr>
          <w:rFonts w:ascii="Verdana" w:hAnsi="Verdana"/>
          <w:b/>
          <w:color w:val="365F91" w:themeColor="accent1" w:themeShade="BF"/>
          <w:sz w:val="22"/>
        </w:rPr>
        <w:t>28.11.2023 - 03.12.2023</w:t>
      </w:r>
    </w:p>
    <w:p w14:paraId="01B529AA" w14:textId="7FDE6945" w:rsidR="000B5334" w:rsidRDefault="00B21F25" w:rsidP="00B21F25">
      <w:pPr>
        <w:tabs>
          <w:tab w:val="left" w:pos="1530"/>
        </w:tabs>
        <w:autoSpaceDE w:val="0"/>
        <w:autoSpaceDN w:val="0"/>
        <w:ind w:left="426" w:right="464"/>
        <w:jc w:val="center"/>
        <w:rPr>
          <w:rFonts w:ascii="Verdana" w:hAnsi="Verdana"/>
          <w:b/>
          <w:color w:val="365F91" w:themeColor="accent1" w:themeShade="BF"/>
          <w:sz w:val="22"/>
        </w:rPr>
      </w:pPr>
      <w:r w:rsidRPr="00B21F25">
        <w:rPr>
          <w:rFonts w:ascii="Verdana" w:hAnsi="Verdana"/>
          <w:b/>
          <w:color w:val="365F91" w:themeColor="accent1" w:themeShade="BF"/>
          <w:sz w:val="22"/>
        </w:rPr>
        <w:t>05.12.2023 - 10.12.2023</w:t>
      </w:r>
    </w:p>
    <w:p w14:paraId="12796857" w14:textId="77777777" w:rsidR="00B21F25" w:rsidRPr="00AD0255" w:rsidRDefault="00B21F25" w:rsidP="00B21F25">
      <w:pPr>
        <w:tabs>
          <w:tab w:val="left" w:pos="1530"/>
        </w:tabs>
        <w:autoSpaceDE w:val="0"/>
        <w:autoSpaceDN w:val="0"/>
        <w:ind w:left="426" w:right="464"/>
        <w:jc w:val="center"/>
        <w:rPr>
          <w:b/>
          <w:bCs/>
          <w:sz w:val="22"/>
          <w:szCs w:val="22"/>
          <w:lang w:eastAsia="x-none"/>
        </w:rPr>
      </w:pPr>
    </w:p>
    <w:p w14:paraId="1E0C1BAD" w14:textId="77777777" w:rsidR="006B6CB6" w:rsidRPr="000971EB" w:rsidRDefault="000971EB" w:rsidP="006B6CB6">
      <w:pPr>
        <w:ind w:right="464"/>
        <w:jc w:val="both"/>
        <w:rPr>
          <w:rFonts w:ascii="Verdana" w:hAnsi="Verdana"/>
          <w:b/>
          <w:color w:val="365F91" w:themeColor="accent1" w:themeShade="BF"/>
          <w:sz w:val="20"/>
          <w:szCs w:val="20"/>
        </w:rPr>
      </w:pPr>
      <w:r w:rsidRPr="000971EB">
        <w:rPr>
          <w:rFonts w:ascii="Verdana" w:hAnsi="Verdana"/>
          <w:b/>
          <w:color w:val="365F91" w:themeColor="accent1" w:themeShade="BF"/>
          <w:sz w:val="20"/>
          <w:szCs w:val="20"/>
        </w:rPr>
        <w:t xml:space="preserve">1-ви ден </w:t>
      </w:r>
      <w:r w:rsidRPr="00AD0255">
        <w:rPr>
          <w:rFonts w:ascii="Verdana" w:hAnsi="Verdana"/>
          <w:b/>
          <w:color w:val="365F91" w:themeColor="accent1" w:themeShade="BF"/>
          <w:sz w:val="20"/>
          <w:szCs w:val="20"/>
        </w:rPr>
        <w:t>:</w:t>
      </w:r>
      <w:r w:rsidR="000B5334" w:rsidRPr="000971EB">
        <w:rPr>
          <w:rFonts w:ascii="Verdana" w:hAnsi="Verdana"/>
          <w:b/>
          <w:color w:val="365F91" w:themeColor="accent1" w:themeShade="BF"/>
          <w:sz w:val="20"/>
          <w:szCs w:val="20"/>
        </w:rPr>
        <w:t xml:space="preserve"> Тел Авив-Яфо/Йерусалим/ Витлеем</w:t>
      </w:r>
    </w:p>
    <w:p w14:paraId="518E892D" w14:textId="2C3FB050" w:rsidR="000B5334" w:rsidRPr="00C856F6" w:rsidRDefault="004917A8" w:rsidP="00043908">
      <w:pPr>
        <w:ind w:right="464"/>
        <w:jc w:val="both"/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</w:pPr>
      <w:r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 xml:space="preserve">Среща на летище София (Терминал 2) </w:t>
      </w:r>
      <w:r w:rsidR="00977416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>три часа преди полета.</w:t>
      </w:r>
      <w:r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 xml:space="preserve"> </w:t>
      </w:r>
      <w:r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 xml:space="preserve">Полет София – Тел Авив. </w:t>
      </w:r>
      <w:r w:rsidR="00977416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>П</w:t>
      </w:r>
      <w:r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>ристигане на летище Бен Гурион (Тел Авив).</w:t>
      </w:r>
      <w:r w:rsidR="00977416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 xml:space="preserve"> </w:t>
      </w:r>
      <w:r w:rsidR="000B5334"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 xml:space="preserve">Посрещане в залата за пристигащи от представител на местния туроператор. Панорамна обиколка на </w:t>
      </w:r>
      <w:r w:rsidR="000B5334" w:rsidRPr="000971EB">
        <w:rPr>
          <w:rFonts w:ascii="Verdana" w:hAnsi="Verdana"/>
          <w:b/>
          <w:bCs/>
          <w:color w:val="365F91" w:themeColor="accent1" w:themeShade="BF"/>
          <w:sz w:val="20"/>
          <w:szCs w:val="20"/>
          <w:lang w:eastAsia="x-none"/>
        </w:rPr>
        <w:t>Тел Авив</w:t>
      </w:r>
      <w:r w:rsidR="000B5334"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>.</w:t>
      </w:r>
      <w:r w:rsidR="000B5334" w:rsidRPr="00AD0255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 xml:space="preserve"> </w:t>
      </w:r>
      <w:r w:rsidR="000B5334"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 xml:space="preserve">Туристическа програма в </w:t>
      </w:r>
      <w:r w:rsidR="000B5334" w:rsidRPr="000971EB">
        <w:rPr>
          <w:rFonts w:ascii="Verdana" w:hAnsi="Verdana"/>
          <w:b/>
          <w:color w:val="365F91" w:themeColor="accent1" w:themeShade="BF"/>
          <w:sz w:val="20"/>
          <w:szCs w:val="20"/>
        </w:rPr>
        <w:t>Яфо,</w:t>
      </w:r>
      <w:r w:rsidR="000B5334"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 xml:space="preserve"> един от най-старите градове в Близкия изток, намиращ се на възвишение предлагащо неоценима гледка към брега на Тел Авив с неговите плажове</w:t>
      </w:r>
      <w:r w:rsidR="00B153BC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>.</w:t>
      </w:r>
      <w:r w:rsidR="000B5334"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 xml:space="preserve"> </w:t>
      </w:r>
      <w:r w:rsidR="00B153BC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>П</w:t>
      </w:r>
      <w:r w:rsidR="000B5334"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 xml:space="preserve">осещение на района </w:t>
      </w:r>
      <w:r w:rsidR="00B153BC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 xml:space="preserve">на </w:t>
      </w:r>
      <w:r w:rsidR="000B5334"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>старото пристанище с чудесни ресторанти, в които се предлагат морски ястия, малки кафенета и пекарни, скрити в тесните павирани улички. Отпътуване за</w:t>
      </w:r>
      <w:r w:rsidR="000B5334" w:rsidRPr="000971EB">
        <w:rPr>
          <w:rFonts w:ascii="Verdana" w:hAnsi="Verdana"/>
          <w:bCs/>
          <w:sz w:val="20"/>
          <w:szCs w:val="20"/>
          <w:lang w:eastAsia="x-none"/>
        </w:rPr>
        <w:t xml:space="preserve"> </w:t>
      </w:r>
      <w:r w:rsidR="000B5334" w:rsidRPr="000971EB">
        <w:rPr>
          <w:rFonts w:ascii="Verdana" w:hAnsi="Verdana"/>
          <w:b/>
          <w:color w:val="365F91" w:themeColor="accent1" w:themeShade="BF"/>
          <w:sz w:val="20"/>
          <w:szCs w:val="20"/>
        </w:rPr>
        <w:t>Витлеем</w:t>
      </w:r>
      <w:r w:rsidR="000B5334" w:rsidRPr="000971EB">
        <w:rPr>
          <w:rFonts w:ascii="Verdana" w:hAnsi="Verdana"/>
          <w:bCs/>
          <w:sz w:val="20"/>
          <w:szCs w:val="20"/>
          <w:lang w:eastAsia="x-none"/>
        </w:rPr>
        <w:t>.</w:t>
      </w:r>
      <w:r w:rsidR="000B5334" w:rsidRPr="000971EB">
        <w:rPr>
          <w:rFonts w:ascii="Verdana" w:hAnsi="Verdana"/>
          <w:bCs/>
          <w:i/>
          <w:sz w:val="20"/>
          <w:szCs w:val="20"/>
          <w:lang w:eastAsia="x-none"/>
        </w:rPr>
        <w:t xml:space="preserve"> </w:t>
      </w:r>
      <w:r w:rsidR="000B5334"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>Настаняване в хотел във Витлеем.</w:t>
      </w:r>
      <w:r w:rsidR="000B5334" w:rsidRPr="000971EB">
        <w:rPr>
          <w:rFonts w:ascii="Verdana" w:hAnsi="Verdana"/>
          <w:sz w:val="20"/>
          <w:szCs w:val="20"/>
          <w:lang w:eastAsia="x-none"/>
        </w:rPr>
        <w:t xml:space="preserve"> </w:t>
      </w:r>
      <w:r w:rsidR="000B5334" w:rsidRPr="000971EB">
        <w:rPr>
          <w:rFonts w:ascii="Verdana" w:hAnsi="Verdana"/>
          <w:b/>
          <w:color w:val="365F91" w:themeColor="accent1" w:themeShade="BF"/>
          <w:sz w:val="20"/>
          <w:szCs w:val="20"/>
        </w:rPr>
        <w:t>Вечеря и нощувка.</w:t>
      </w:r>
    </w:p>
    <w:p w14:paraId="64315F35" w14:textId="77777777" w:rsidR="000B5334" w:rsidRPr="000971EB" w:rsidRDefault="00CD693A" w:rsidP="006B6CB6">
      <w:pPr>
        <w:tabs>
          <w:tab w:val="left" w:pos="1530"/>
        </w:tabs>
        <w:autoSpaceDE w:val="0"/>
        <w:autoSpaceDN w:val="0"/>
        <w:ind w:right="464"/>
        <w:jc w:val="both"/>
        <w:rPr>
          <w:rFonts w:ascii="Verdana" w:hAnsi="Verdana"/>
          <w:b/>
          <w:color w:val="365F91" w:themeColor="accent1" w:themeShade="BF"/>
          <w:sz w:val="20"/>
          <w:szCs w:val="20"/>
        </w:rPr>
      </w:pPr>
      <w:r w:rsidRPr="000971EB">
        <w:rPr>
          <w:rFonts w:ascii="Verdana" w:hAnsi="Verdana"/>
          <w:b/>
          <w:color w:val="365F91" w:themeColor="accent1" w:themeShade="BF"/>
          <w:sz w:val="20"/>
          <w:szCs w:val="20"/>
        </w:rPr>
        <w:t>2-р</w:t>
      </w:r>
      <w:r w:rsidR="000971EB">
        <w:rPr>
          <w:rFonts w:ascii="Verdana" w:hAnsi="Verdana"/>
          <w:b/>
          <w:color w:val="365F91" w:themeColor="accent1" w:themeShade="BF"/>
          <w:sz w:val="20"/>
          <w:szCs w:val="20"/>
        </w:rPr>
        <w:t>и ден</w:t>
      </w:r>
      <w:r w:rsidR="000971EB" w:rsidRPr="00AD0255">
        <w:rPr>
          <w:rFonts w:ascii="Verdana" w:hAnsi="Verdana"/>
          <w:b/>
          <w:color w:val="365F91" w:themeColor="accent1" w:themeShade="BF"/>
          <w:sz w:val="20"/>
          <w:szCs w:val="20"/>
        </w:rPr>
        <w:t xml:space="preserve"> : </w:t>
      </w:r>
      <w:r w:rsidR="000B5334" w:rsidRPr="000971EB">
        <w:rPr>
          <w:rFonts w:ascii="Verdana" w:hAnsi="Verdana"/>
          <w:b/>
          <w:color w:val="365F91" w:themeColor="accent1" w:themeShade="BF"/>
          <w:sz w:val="20"/>
          <w:szCs w:val="20"/>
        </w:rPr>
        <w:t xml:space="preserve">Витлеем - Йерусалим </w:t>
      </w:r>
    </w:p>
    <w:p w14:paraId="1A73F681" w14:textId="77777777" w:rsidR="006A7181" w:rsidRDefault="000B5334" w:rsidP="007B49DE">
      <w:pPr>
        <w:tabs>
          <w:tab w:val="left" w:pos="1530"/>
        </w:tabs>
        <w:autoSpaceDE w:val="0"/>
        <w:autoSpaceDN w:val="0"/>
        <w:ind w:right="464"/>
        <w:jc w:val="both"/>
        <w:rPr>
          <w:rFonts w:ascii="Verdana" w:hAnsi="Verdana"/>
          <w:bCs/>
          <w:color w:val="365F91" w:themeColor="accent1" w:themeShade="BF"/>
          <w:sz w:val="20"/>
          <w:szCs w:val="20"/>
        </w:rPr>
      </w:pPr>
      <w:r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 xml:space="preserve">Закуска. </w:t>
      </w:r>
      <w:r w:rsidR="006A7181" w:rsidRPr="000971EB">
        <w:rPr>
          <w:rFonts w:ascii="Verdana" w:hAnsi="Verdana"/>
          <w:bCs/>
          <w:color w:val="365F91" w:themeColor="accent1" w:themeShade="BF"/>
          <w:sz w:val="20"/>
          <w:szCs w:val="20"/>
        </w:rPr>
        <w:t>Посещение на рожденото място на Господ Иисус Христос и построената в чест на това събитие базилика</w:t>
      </w:r>
      <w:r w:rsidR="006A7181">
        <w:rPr>
          <w:rFonts w:ascii="Verdana" w:hAnsi="Verdana"/>
          <w:bCs/>
          <w:color w:val="365F91" w:themeColor="accent1" w:themeShade="BF"/>
          <w:sz w:val="20"/>
          <w:szCs w:val="20"/>
        </w:rPr>
        <w:t xml:space="preserve"> </w:t>
      </w:r>
      <w:r w:rsidR="006A7181" w:rsidRPr="000971EB">
        <w:rPr>
          <w:rFonts w:ascii="Verdana" w:hAnsi="Verdana"/>
          <w:bCs/>
          <w:color w:val="365F91" w:themeColor="accent1" w:themeShade="BF"/>
          <w:sz w:val="20"/>
          <w:szCs w:val="20"/>
        </w:rPr>
        <w:t xml:space="preserve">„Рождество Христово“ във </w:t>
      </w:r>
      <w:r w:rsidR="006A7181" w:rsidRPr="000971EB">
        <w:rPr>
          <w:rFonts w:ascii="Verdana" w:hAnsi="Verdana"/>
          <w:b/>
          <w:color w:val="365F91" w:themeColor="accent1" w:themeShade="BF"/>
          <w:sz w:val="20"/>
          <w:szCs w:val="20"/>
        </w:rPr>
        <w:t>Витлеем</w:t>
      </w:r>
      <w:r w:rsidR="006A7181" w:rsidRPr="000971EB">
        <w:rPr>
          <w:rFonts w:ascii="Verdana" w:hAnsi="Verdana"/>
          <w:bCs/>
          <w:sz w:val="20"/>
          <w:szCs w:val="20"/>
        </w:rPr>
        <w:t xml:space="preserve"> </w:t>
      </w:r>
      <w:r w:rsidR="006A7181" w:rsidRPr="000971EB">
        <w:rPr>
          <w:rFonts w:ascii="Verdana" w:hAnsi="Verdana"/>
          <w:bCs/>
          <w:color w:val="365F91" w:themeColor="accent1" w:themeShade="BF"/>
          <w:sz w:val="20"/>
          <w:szCs w:val="20"/>
        </w:rPr>
        <w:t>- голямата забележителност на града.</w:t>
      </w:r>
      <w:r w:rsidR="006A7181" w:rsidRPr="000971EB">
        <w:rPr>
          <w:rFonts w:ascii="Verdana" w:hAnsi="Verdana"/>
          <w:bCs/>
          <w:sz w:val="20"/>
          <w:szCs w:val="20"/>
        </w:rPr>
        <w:t xml:space="preserve"> </w:t>
      </w:r>
      <w:r w:rsidR="006A7181" w:rsidRPr="000971EB">
        <w:rPr>
          <w:rFonts w:ascii="Verdana" w:hAnsi="Verdana"/>
          <w:bCs/>
          <w:color w:val="365F91" w:themeColor="accent1" w:themeShade="BF"/>
          <w:sz w:val="20"/>
          <w:szCs w:val="20"/>
        </w:rPr>
        <w:t>Според библейско пророчество Месията трябвало да бъде потомък на Давид и да се роди в неговия град.</w:t>
      </w:r>
      <w:r w:rsidR="006A7181">
        <w:rPr>
          <w:rFonts w:ascii="Verdana" w:hAnsi="Verdana"/>
          <w:bCs/>
          <w:color w:val="365F91" w:themeColor="accent1" w:themeShade="BF"/>
          <w:sz w:val="20"/>
          <w:szCs w:val="20"/>
        </w:rPr>
        <w:t xml:space="preserve"> </w:t>
      </w:r>
    </w:p>
    <w:p w14:paraId="551E689E" w14:textId="5EAC7E3E" w:rsidR="006B6CB6" w:rsidRPr="000971EB" w:rsidRDefault="000B5334" w:rsidP="007B49DE">
      <w:pPr>
        <w:tabs>
          <w:tab w:val="left" w:pos="1530"/>
        </w:tabs>
        <w:autoSpaceDE w:val="0"/>
        <w:autoSpaceDN w:val="0"/>
        <w:ind w:right="464"/>
        <w:jc w:val="both"/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</w:pPr>
      <w:r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>Туристическа програма в</w:t>
      </w:r>
      <w:r w:rsidRPr="000971EB">
        <w:rPr>
          <w:rFonts w:ascii="Verdana" w:hAnsi="Verdana"/>
          <w:bCs/>
          <w:sz w:val="20"/>
          <w:szCs w:val="20"/>
          <w:lang w:eastAsia="x-none"/>
        </w:rPr>
        <w:t xml:space="preserve"> </w:t>
      </w:r>
      <w:r w:rsidRPr="000971EB">
        <w:rPr>
          <w:rFonts w:ascii="Verdana" w:hAnsi="Verdana"/>
          <w:b/>
          <w:color w:val="365F91" w:themeColor="accent1" w:themeShade="BF"/>
          <w:sz w:val="20"/>
          <w:szCs w:val="20"/>
        </w:rPr>
        <w:t>Йерусалим.</w:t>
      </w:r>
      <w:r w:rsidRPr="000971EB">
        <w:rPr>
          <w:rFonts w:ascii="Verdana" w:hAnsi="Verdana"/>
          <w:bCs/>
          <w:sz w:val="20"/>
          <w:szCs w:val="20"/>
          <w:lang w:eastAsia="x-none"/>
        </w:rPr>
        <w:t xml:space="preserve"> </w:t>
      </w:r>
      <w:r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>Панорамна г</w:t>
      </w:r>
      <w:r w:rsidR="006B6CB6"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>ледка от Маслинения хълм към сто</w:t>
      </w:r>
      <w:r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>лицата Йерусалим: разположен е в южната част на плато, част от Юдейските планини и включва Елеонския хълм на изток и хълма Скопий на североизток от центъра на града. Пешеходна обиколка на Стария град: Гетсиманската градина - традиционно почитана като мястото, където Иисус Христос се моли в нощта на залавянето му. Днес това събитие напомнят една базилика, посветена на страданията Христови, и осем стари маслинови дървета, чиято възраст е над 2000 години; Виа Долороса (от лат. „Пътят на болката“) - това e улицата в древния Йерусалим, по която е минал с кръста Иисус Христос към мястото на разпятието — Голгота; храмовият комплекс Божи гроб – най-святото място на Християнския свят, където е разпнат, погребан и възкръснал Христос; Стената на плача - единствената структура, останала от Йерусалимския (Соломоновия) храм. Това название идва от това, че евреите често отивали там, за да тъжат за гибелта на храма</w:t>
      </w:r>
      <w:r w:rsidR="00031D59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 xml:space="preserve">. </w:t>
      </w:r>
      <w:r w:rsidR="00A747FE" w:rsidRPr="000971EB">
        <w:rPr>
          <w:rFonts w:ascii="Verdana" w:hAnsi="Verdana"/>
          <w:bCs/>
          <w:color w:val="365F91" w:themeColor="accent1" w:themeShade="BF"/>
          <w:sz w:val="20"/>
          <w:szCs w:val="20"/>
        </w:rPr>
        <w:t xml:space="preserve">Вечеря и  </w:t>
      </w:r>
      <w:r w:rsidR="00CF5567" w:rsidRPr="000971EB">
        <w:rPr>
          <w:rFonts w:ascii="Verdana" w:hAnsi="Verdana"/>
          <w:bCs/>
          <w:color w:val="365F91" w:themeColor="accent1" w:themeShade="BF"/>
          <w:sz w:val="20"/>
          <w:szCs w:val="20"/>
        </w:rPr>
        <w:t>нощувка във</w:t>
      </w:r>
      <w:r w:rsidR="00CF5567" w:rsidRPr="000971EB">
        <w:rPr>
          <w:rFonts w:ascii="Verdana" w:hAnsi="Verdana"/>
          <w:bCs/>
          <w:sz w:val="20"/>
          <w:szCs w:val="20"/>
        </w:rPr>
        <w:t xml:space="preserve"> </w:t>
      </w:r>
      <w:r w:rsidR="00CF5567" w:rsidRPr="000971EB">
        <w:rPr>
          <w:rFonts w:ascii="Verdana" w:hAnsi="Verdana"/>
          <w:b/>
          <w:color w:val="365F91" w:themeColor="accent1" w:themeShade="BF"/>
          <w:sz w:val="20"/>
          <w:szCs w:val="20"/>
        </w:rPr>
        <w:t>Витлеем.</w:t>
      </w:r>
    </w:p>
    <w:p w14:paraId="0AA0529D" w14:textId="76FA6DEE" w:rsidR="006B6CB6" w:rsidRPr="000971EB" w:rsidRDefault="000971EB" w:rsidP="006B6CB6">
      <w:pPr>
        <w:pStyle w:val="Title"/>
        <w:tabs>
          <w:tab w:val="left" w:pos="1530"/>
        </w:tabs>
        <w:ind w:right="464"/>
        <w:jc w:val="both"/>
        <w:rPr>
          <w:rFonts w:ascii="Verdana" w:hAnsi="Verdana"/>
          <w:b/>
          <w:color w:val="365F91" w:themeColor="accent1" w:themeShade="BF"/>
          <w:sz w:val="20"/>
          <w:szCs w:val="20"/>
        </w:rPr>
      </w:pPr>
      <w:r>
        <w:rPr>
          <w:rFonts w:ascii="Verdana" w:hAnsi="Verdana"/>
          <w:b/>
          <w:color w:val="365F91" w:themeColor="accent1" w:themeShade="BF"/>
          <w:sz w:val="20"/>
          <w:szCs w:val="20"/>
        </w:rPr>
        <w:t xml:space="preserve">3-ти ден </w:t>
      </w:r>
      <w:r w:rsidRPr="00AD0255">
        <w:rPr>
          <w:rFonts w:ascii="Verdana" w:hAnsi="Verdana"/>
          <w:b/>
          <w:color w:val="365F91" w:themeColor="accent1" w:themeShade="BF"/>
          <w:sz w:val="20"/>
          <w:szCs w:val="20"/>
        </w:rPr>
        <w:t xml:space="preserve">: </w:t>
      </w:r>
      <w:r w:rsidR="00CF5567" w:rsidRPr="000971EB">
        <w:rPr>
          <w:rFonts w:ascii="Verdana" w:hAnsi="Verdana"/>
          <w:b/>
          <w:color w:val="365F91" w:themeColor="accent1" w:themeShade="BF"/>
          <w:sz w:val="20"/>
          <w:szCs w:val="20"/>
        </w:rPr>
        <w:t>Йерусалим/ Каср Ал Яхуд /Небо /Петра</w:t>
      </w:r>
    </w:p>
    <w:p w14:paraId="3A1669D9" w14:textId="3BB68504" w:rsidR="00CF5567" w:rsidRPr="000971EB" w:rsidRDefault="00CF5567" w:rsidP="006B6CB6">
      <w:pPr>
        <w:pStyle w:val="Title"/>
        <w:tabs>
          <w:tab w:val="left" w:pos="1530"/>
        </w:tabs>
        <w:ind w:right="464"/>
        <w:jc w:val="both"/>
        <w:rPr>
          <w:rFonts w:ascii="Verdana" w:hAnsi="Verdana"/>
          <w:bCs/>
          <w:sz w:val="20"/>
          <w:szCs w:val="20"/>
        </w:rPr>
      </w:pPr>
      <w:r w:rsidRPr="000971EB">
        <w:rPr>
          <w:rFonts w:ascii="Verdana" w:hAnsi="Verdana"/>
          <w:bCs/>
          <w:color w:val="365F91" w:themeColor="accent1" w:themeShade="BF"/>
          <w:sz w:val="20"/>
          <w:szCs w:val="20"/>
        </w:rPr>
        <w:t>Закуска. Посещение на</w:t>
      </w:r>
      <w:r w:rsidRPr="000971EB">
        <w:rPr>
          <w:rFonts w:ascii="Verdana" w:hAnsi="Verdana"/>
          <w:bCs/>
          <w:sz w:val="20"/>
          <w:szCs w:val="20"/>
        </w:rPr>
        <w:t xml:space="preserve"> </w:t>
      </w:r>
      <w:r w:rsidRPr="000971EB">
        <w:rPr>
          <w:rFonts w:ascii="Verdana" w:hAnsi="Verdana"/>
          <w:b/>
          <w:color w:val="365F91" w:themeColor="accent1" w:themeShade="BF"/>
          <w:sz w:val="20"/>
          <w:szCs w:val="20"/>
        </w:rPr>
        <w:t>Каср Ал Яхуд</w:t>
      </w:r>
      <w:r w:rsidRPr="000971EB">
        <w:rPr>
          <w:rFonts w:ascii="Verdana" w:hAnsi="Verdana"/>
          <w:bCs/>
          <w:sz w:val="20"/>
          <w:szCs w:val="20"/>
        </w:rPr>
        <w:t xml:space="preserve"> </w:t>
      </w:r>
      <w:r w:rsidRPr="000971EB">
        <w:rPr>
          <w:rFonts w:ascii="Verdana" w:hAnsi="Verdana"/>
          <w:bCs/>
          <w:color w:val="365F91" w:themeColor="accent1" w:themeShade="BF"/>
          <w:sz w:val="20"/>
          <w:szCs w:val="20"/>
        </w:rPr>
        <w:t xml:space="preserve">– мястото където Йоан Кръстител кръщава Исус Христос </w:t>
      </w:r>
      <w:r w:rsidRPr="00121C2C">
        <w:rPr>
          <w:rFonts w:ascii="Verdana" w:hAnsi="Verdana"/>
          <w:bCs/>
          <w:color w:val="365F91" w:themeColor="accent1" w:themeShade="BF"/>
          <w:sz w:val="20"/>
          <w:szCs w:val="20"/>
        </w:rPr>
        <w:t>в</w:t>
      </w:r>
      <w:r w:rsidRPr="000971EB">
        <w:rPr>
          <w:rFonts w:ascii="Verdana" w:hAnsi="Verdana"/>
          <w:bCs/>
          <w:sz w:val="20"/>
          <w:szCs w:val="20"/>
        </w:rPr>
        <w:t xml:space="preserve"> </w:t>
      </w:r>
      <w:r w:rsidRPr="000971EB">
        <w:rPr>
          <w:rFonts w:ascii="Verdana" w:hAnsi="Verdana"/>
          <w:b/>
          <w:color w:val="365F91" w:themeColor="accent1" w:themeShade="BF"/>
          <w:sz w:val="20"/>
          <w:szCs w:val="20"/>
        </w:rPr>
        <w:t>река Йордан</w:t>
      </w:r>
      <w:r w:rsidRPr="000971EB">
        <w:rPr>
          <w:rFonts w:ascii="Verdana" w:hAnsi="Verdana"/>
          <w:bCs/>
          <w:color w:val="365F91" w:themeColor="accent1" w:themeShade="BF"/>
          <w:sz w:val="20"/>
          <w:szCs w:val="20"/>
        </w:rPr>
        <w:t>. Преминаване от</w:t>
      </w:r>
      <w:r w:rsidRPr="000971EB">
        <w:rPr>
          <w:rFonts w:ascii="Verdana" w:hAnsi="Verdana"/>
          <w:bCs/>
          <w:sz w:val="20"/>
          <w:szCs w:val="20"/>
        </w:rPr>
        <w:t xml:space="preserve"> </w:t>
      </w:r>
      <w:r w:rsidRPr="000971EB">
        <w:rPr>
          <w:rFonts w:ascii="Verdana" w:hAnsi="Verdana"/>
          <w:b/>
          <w:color w:val="365F91" w:themeColor="accent1" w:themeShade="BF"/>
          <w:sz w:val="20"/>
          <w:szCs w:val="20"/>
        </w:rPr>
        <w:t>Израел</w:t>
      </w:r>
      <w:r w:rsidRPr="000971EB">
        <w:rPr>
          <w:rFonts w:ascii="Verdana" w:hAnsi="Verdana"/>
          <w:bCs/>
          <w:sz w:val="20"/>
          <w:szCs w:val="20"/>
        </w:rPr>
        <w:t xml:space="preserve"> </w:t>
      </w:r>
      <w:r w:rsidRPr="000971EB">
        <w:rPr>
          <w:rFonts w:ascii="Verdana" w:hAnsi="Verdana"/>
          <w:bCs/>
          <w:color w:val="365F91" w:themeColor="accent1" w:themeShade="BF"/>
          <w:sz w:val="20"/>
          <w:szCs w:val="20"/>
        </w:rPr>
        <w:t>в Йордания през граничния пункт</w:t>
      </w:r>
      <w:r w:rsidRPr="000971EB">
        <w:rPr>
          <w:rFonts w:ascii="Verdana" w:hAnsi="Verdana"/>
          <w:bCs/>
          <w:sz w:val="20"/>
          <w:szCs w:val="20"/>
        </w:rPr>
        <w:t xml:space="preserve"> </w:t>
      </w:r>
      <w:r w:rsidRPr="000971EB">
        <w:rPr>
          <w:rFonts w:ascii="Verdana" w:hAnsi="Verdana"/>
          <w:b/>
          <w:color w:val="365F91" w:themeColor="accent1" w:themeShade="BF"/>
          <w:sz w:val="20"/>
          <w:szCs w:val="20"/>
        </w:rPr>
        <w:t>Аленби.</w:t>
      </w:r>
      <w:r w:rsidRPr="000971EB">
        <w:rPr>
          <w:rFonts w:ascii="Verdana" w:hAnsi="Verdana"/>
          <w:bCs/>
          <w:sz w:val="20"/>
          <w:szCs w:val="20"/>
        </w:rPr>
        <w:t xml:space="preserve"> </w:t>
      </w:r>
    </w:p>
    <w:p w14:paraId="08E788EB" w14:textId="77777777" w:rsidR="00CF5567" w:rsidRPr="000971EB" w:rsidRDefault="00CF5567" w:rsidP="006B6CB6">
      <w:pPr>
        <w:pStyle w:val="Title"/>
        <w:tabs>
          <w:tab w:val="left" w:pos="1530"/>
        </w:tabs>
        <w:ind w:right="464"/>
        <w:jc w:val="both"/>
        <w:rPr>
          <w:rFonts w:ascii="Verdana" w:hAnsi="Verdana"/>
          <w:bCs/>
          <w:color w:val="365F91" w:themeColor="accent1" w:themeShade="BF"/>
          <w:sz w:val="20"/>
          <w:szCs w:val="20"/>
        </w:rPr>
      </w:pPr>
      <w:r w:rsidRPr="000971EB">
        <w:rPr>
          <w:rFonts w:ascii="Verdana" w:hAnsi="Verdana"/>
          <w:bCs/>
          <w:color w:val="365F91" w:themeColor="accent1" w:themeShade="BF"/>
          <w:sz w:val="20"/>
          <w:szCs w:val="20"/>
        </w:rPr>
        <w:t>Посещение на планината</w:t>
      </w:r>
      <w:r w:rsidRPr="000971EB">
        <w:rPr>
          <w:rFonts w:ascii="Verdana" w:hAnsi="Verdana"/>
          <w:bCs/>
          <w:sz w:val="20"/>
          <w:szCs w:val="20"/>
        </w:rPr>
        <w:t xml:space="preserve"> </w:t>
      </w:r>
      <w:r w:rsidRPr="000971EB">
        <w:rPr>
          <w:rFonts w:ascii="Verdana" w:hAnsi="Verdana"/>
          <w:b/>
          <w:color w:val="365F91" w:themeColor="accent1" w:themeShade="BF"/>
          <w:sz w:val="20"/>
          <w:szCs w:val="20"/>
        </w:rPr>
        <w:t>Небо</w:t>
      </w:r>
      <w:r w:rsidRPr="000971EB">
        <w:rPr>
          <w:rFonts w:ascii="Verdana" w:hAnsi="Verdana"/>
          <w:bCs/>
          <w:sz w:val="20"/>
          <w:szCs w:val="20"/>
        </w:rPr>
        <w:t xml:space="preserve"> </w:t>
      </w:r>
      <w:r w:rsidRPr="000971EB">
        <w:rPr>
          <w:rFonts w:ascii="Verdana" w:hAnsi="Verdana"/>
          <w:bCs/>
          <w:color w:val="365F91" w:themeColor="accent1" w:themeShade="BF"/>
          <w:sz w:val="20"/>
          <w:szCs w:val="20"/>
        </w:rPr>
        <w:t xml:space="preserve">– прекрасна гледка към Израел и част от долината на река Йордан. В ясен ден могат да се видят очертанията на Йерусалим и Йерихон. Според Библията това е мястото, на което Моисей се изкачва, за да види за първи път с очите си Обетованата земя. Пак според Свещеното Писание, </w:t>
      </w:r>
      <w:r w:rsidRPr="000971EB">
        <w:rPr>
          <w:rFonts w:ascii="Verdana" w:hAnsi="Verdana"/>
          <w:b/>
          <w:color w:val="365F91" w:themeColor="accent1" w:themeShade="BF"/>
          <w:sz w:val="20"/>
          <w:szCs w:val="20"/>
        </w:rPr>
        <w:t>Моисей</w:t>
      </w:r>
      <w:r w:rsidRPr="000971EB">
        <w:rPr>
          <w:rFonts w:ascii="Verdana" w:hAnsi="Verdana"/>
          <w:bCs/>
          <w:sz w:val="20"/>
          <w:szCs w:val="20"/>
        </w:rPr>
        <w:t xml:space="preserve"> </w:t>
      </w:r>
      <w:r w:rsidRPr="000971EB">
        <w:rPr>
          <w:rFonts w:ascii="Verdana" w:hAnsi="Verdana"/>
          <w:bCs/>
          <w:color w:val="365F91" w:themeColor="accent1" w:themeShade="BF"/>
          <w:sz w:val="20"/>
          <w:szCs w:val="20"/>
        </w:rPr>
        <w:t xml:space="preserve">умира там и е погребан. На върха са открити останки от църква и манастир. Църквата е от средата на IV век и е изградена в памет на мястото, където умира Моисей. В нея са запазени красиви мозайки. </w:t>
      </w:r>
    </w:p>
    <w:p w14:paraId="357C661B" w14:textId="77777777" w:rsidR="00CF5567" w:rsidRPr="000971EB" w:rsidRDefault="00CF5567" w:rsidP="006B6CB6">
      <w:pPr>
        <w:pStyle w:val="Title"/>
        <w:tabs>
          <w:tab w:val="left" w:pos="1530"/>
        </w:tabs>
        <w:ind w:right="464"/>
        <w:jc w:val="both"/>
        <w:rPr>
          <w:rFonts w:ascii="Verdana" w:hAnsi="Verdana"/>
          <w:bCs/>
          <w:color w:val="365F91" w:themeColor="accent1" w:themeShade="BF"/>
          <w:sz w:val="20"/>
          <w:szCs w:val="20"/>
        </w:rPr>
      </w:pPr>
      <w:r w:rsidRPr="000971EB">
        <w:rPr>
          <w:rFonts w:ascii="Verdana" w:hAnsi="Verdana"/>
          <w:bCs/>
          <w:color w:val="365F91" w:themeColor="accent1" w:themeShade="BF"/>
          <w:sz w:val="20"/>
          <w:szCs w:val="20"/>
        </w:rPr>
        <w:t>Отпътуване за</w:t>
      </w:r>
      <w:r w:rsidRPr="000971EB">
        <w:rPr>
          <w:rFonts w:ascii="Verdana" w:hAnsi="Verdana"/>
          <w:bCs/>
          <w:sz w:val="20"/>
          <w:szCs w:val="20"/>
        </w:rPr>
        <w:t xml:space="preserve"> </w:t>
      </w:r>
      <w:r w:rsidRPr="000971EB">
        <w:rPr>
          <w:rFonts w:ascii="Verdana" w:hAnsi="Verdana"/>
          <w:b/>
          <w:color w:val="365F91" w:themeColor="accent1" w:themeShade="BF"/>
          <w:sz w:val="20"/>
          <w:szCs w:val="20"/>
        </w:rPr>
        <w:t>Петра.</w:t>
      </w:r>
      <w:r w:rsidRPr="000971EB">
        <w:rPr>
          <w:rFonts w:ascii="Verdana" w:hAnsi="Verdana"/>
          <w:bCs/>
          <w:sz w:val="20"/>
          <w:szCs w:val="20"/>
        </w:rPr>
        <w:t xml:space="preserve"> </w:t>
      </w:r>
      <w:r w:rsidRPr="000971EB">
        <w:rPr>
          <w:rFonts w:ascii="Verdana" w:hAnsi="Verdana"/>
          <w:bCs/>
          <w:color w:val="365F91" w:themeColor="accent1" w:themeShade="BF"/>
          <w:sz w:val="20"/>
          <w:szCs w:val="20"/>
        </w:rPr>
        <w:t>Настаняване в хотела, вечеря и нощувка.</w:t>
      </w:r>
    </w:p>
    <w:p w14:paraId="0065DF45" w14:textId="77777777" w:rsidR="00CF5567" w:rsidRPr="000971EB" w:rsidRDefault="00CF5567" w:rsidP="006B6CB6">
      <w:pPr>
        <w:pStyle w:val="Title"/>
        <w:tabs>
          <w:tab w:val="left" w:pos="1530"/>
        </w:tabs>
        <w:ind w:right="464"/>
        <w:jc w:val="both"/>
        <w:rPr>
          <w:rFonts w:ascii="Verdana" w:hAnsi="Verdana"/>
          <w:b/>
          <w:color w:val="365F91" w:themeColor="accent1" w:themeShade="BF"/>
          <w:sz w:val="20"/>
          <w:szCs w:val="20"/>
        </w:rPr>
      </w:pPr>
      <w:r w:rsidRPr="000971EB">
        <w:rPr>
          <w:rFonts w:ascii="Verdana" w:hAnsi="Verdana"/>
          <w:b/>
          <w:color w:val="365F91" w:themeColor="accent1" w:themeShade="BF"/>
          <w:sz w:val="20"/>
          <w:szCs w:val="20"/>
        </w:rPr>
        <w:t xml:space="preserve">4-ти ден </w:t>
      </w:r>
      <w:r w:rsidR="000971EB" w:rsidRPr="00AD0255">
        <w:rPr>
          <w:rFonts w:ascii="Verdana" w:hAnsi="Verdana"/>
          <w:b/>
          <w:color w:val="365F91" w:themeColor="accent1" w:themeShade="BF"/>
          <w:sz w:val="20"/>
          <w:szCs w:val="20"/>
        </w:rPr>
        <w:t>:</w:t>
      </w:r>
      <w:r w:rsidRPr="000971EB">
        <w:rPr>
          <w:rFonts w:ascii="Verdana" w:hAnsi="Verdana"/>
          <w:b/>
          <w:color w:val="365F91" w:themeColor="accent1" w:themeShade="BF"/>
          <w:sz w:val="20"/>
          <w:szCs w:val="20"/>
        </w:rPr>
        <w:t xml:space="preserve"> Петра /Шобак /Аман</w:t>
      </w:r>
    </w:p>
    <w:p w14:paraId="5F331C27" w14:textId="52587252" w:rsidR="00CF5567" w:rsidRPr="000971EB" w:rsidRDefault="00CF5567" w:rsidP="006B6CB6">
      <w:pPr>
        <w:pStyle w:val="Title"/>
        <w:tabs>
          <w:tab w:val="left" w:pos="1530"/>
        </w:tabs>
        <w:ind w:right="464"/>
        <w:jc w:val="both"/>
        <w:rPr>
          <w:rFonts w:ascii="Verdana" w:hAnsi="Verdana"/>
          <w:bCs/>
          <w:color w:val="365F91" w:themeColor="accent1" w:themeShade="BF"/>
          <w:sz w:val="20"/>
          <w:szCs w:val="20"/>
        </w:rPr>
      </w:pPr>
      <w:r w:rsidRPr="000971EB">
        <w:rPr>
          <w:rFonts w:ascii="Verdana" w:hAnsi="Verdana"/>
          <w:bCs/>
          <w:color w:val="365F91" w:themeColor="accent1" w:themeShade="BF"/>
          <w:sz w:val="20"/>
          <w:szCs w:val="20"/>
        </w:rPr>
        <w:t>Закуска. Организирана обиколка на</w:t>
      </w:r>
      <w:r w:rsidRPr="000971EB">
        <w:rPr>
          <w:rFonts w:ascii="Verdana" w:hAnsi="Verdana"/>
          <w:bCs/>
          <w:sz w:val="20"/>
          <w:szCs w:val="20"/>
        </w:rPr>
        <w:t xml:space="preserve"> </w:t>
      </w:r>
      <w:r w:rsidRPr="000971EB">
        <w:rPr>
          <w:rFonts w:ascii="Verdana" w:hAnsi="Verdana"/>
          <w:b/>
          <w:color w:val="365F91" w:themeColor="accent1" w:themeShade="BF"/>
          <w:sz w:val="20"/>
          <w:szCs w:val="20"/>
        </w:rPr>
        <w:t>Петра,</w:t>
      </w:r>
      <w:r w:rsidRPr="000971EB">
        <w:rPr>
          <w:rFonts w:ascii="Verdana" w:hAnsi="Verdana"/>
          <w:bCs/>
          <w:sz w:val="20"/>
          <w:szCs w:val="20"/>
        </w:rPr>
        <w:t xml:space="preserve"> </w:t>
      </w:r>
      <w:r w:rsidRPr="000971EB">
        <w:rPr>
          <w:rFonts w:ascii="Verdana" w:hAnsi="Verdana"/>
          <w:bCs/>
          <w:color w:val="365F91" w:themeColor="accent1" w:themeShade="BF"/>
          <w:sz w:val="20"/>
          <w:szCs w:val="20"/>
        </w:rPr>
        <w:t xml:space="preserve">столицата на Набатейците. През 2007 година е избран като едно от седемте нови чудеса на света. Разположен е в естествено укрепената планинска долина Вади Муса ("Долината на Мойсей"). Първите известни обитатели са едомците, които са живеели тук около 1000 г.пр.н.е. Според Библията те били потомци на Исав, а препратките в Сещеното Писание за място наречено Села („скалиста местност“ на еврейски) </w:t>
      </w:r>
      <w:r w:rsidRPr="000971EB">
        <w:rPr>
          <w:rFonts w:ascii="Verdana" w:hAnsi="Verdana"/>
          <w:bCs/>
          <w:color w:val="365F91" w:themeColor="accent1" w:themeShade="BF"/>
          <w:sz w:val="20"/>
          <w:szCs w:val="20"/>
        </w:rPr>
        <w:lastRenderedPageBreak/>
        <w:t xml:space="preserve">почти сигурно се отнасят за Петра ("камък" на гръцки). Розовочервеникавият град Петра някога процъфтявал като важен пункт от древните търговски маршрути. Той е обграден от високи планини и е достъпен през тясно дефиле, а забележителните му, изсечени в скалите сгради са запазени непокътнати: Каснех ал-Фарун (Съкровищницата), многобройните скални гробници, амфитеатърът, триумфалната арка, кардото с колонадите.Фотопауза при замъка на кръстоносците </w:t>
      </w:r>
      <w:r w:rsidRPr="000971EB">
        <w:rPr>
          <w:rFonts w:ascii="Verdana" w:hAnsi="Verdana"/>
          <w:b/>
          <w:color w:val="365F91" w:themeColor="accent1" w:themeShade="BF"/>
          <w:sz w:val="20"/>
          <w:szCs w:val="20"/>
        </w:rPr>
        <w:t>Монреал</w:t>
      </w:r>
      <w:r w:rsidRPr="000971EB">
        <w:rPr>
          <w:rFonts w:ascii="Verdana" w:hAnsi="Verdana"/>
          <w:bCs/>
          <w:sz w:val="20"/>
          <w:szCs w:val="20"/>
        </w:rPr>
        <w:t xml:space="preserve"> (</w:t>
      </w:r>
      <w:r w:rsidRPr="000971EB">
        <w:rPr>
          <w:rFonts w:ascii="Verdana" w:hAnsi="Verdana"/>
          <w:bCs/>
          <w:color w:val="365F91" w:themeColor="accent1" w:themeShade="BF"/>
          <w:sz w:val="20"/>
          <w:szCs w:val="20"/>
        </w:rPr>
        <w:t xml:space="preserve">лат. mont regalis, „Кралски хълм“, познат още като </w:t>
      </w:r>
      <w:r w:rsidRPr="000971EB">
        <w:rPr>
          <w:rFonts w:ascii="Verdana" w:hAnsi="Verdana"/>
          <w:b/>
          <w:color w:val="365F91" w:themeColor="accent1" w:themeShade="BF"/>
          <w:sz w:val="20"/>
          <w:szCs w:val="20"/>
        </w:rPr>
        <w:t>Шобак</w:t>
      </w:r>
      <w:r w:rsidRPr="000971EB">
        <w:rPr>
          <w:rFonts w:ascii="Verdana" w:hAnsi="Verdana"/>
          <w:bCs/>
          <w:sz w:val="20"/>
          <w:szCs w:val="20"/>
        </w:rPr>
        <w:t xml:space="preserve">) </w:t>
      </w:r>
      <w:r w:rsidRPr="000971EB">
        <w:rPr>
          <w:rFonts w:ascii="Verdana" w:hAnsi="Verdana"/>
          <w:bCs/>
          <w:color w:val="365F91" w:themeColor="accent1" w:themeShade="BF"/>
          <w:sz w:val="20"/>
          <w:szCs w:val="20"/>
        </w:rPr>
        <w:t>– построен от тамплиерите през 1116 г. по заповед на Йерусалимския крал Балдуин I за охрана на поклонническите маршрути и кервани.</w:t>
      </w:r>
      <w:r w:rsidR="001A04CD">
        <w:rPr>
          <w:rFonts w:ascii="Verdana" w:hAnsi="Verdana"/>
          <w:bCs/>
          <w:color w:val="365F91" w:themeColor="accent1" w:themeShade="BF"/>
          <w:sz w:val="20"/>
          <w:szCs w:val="20"/>
        </w:rPr>
        <w:t xml:space="preserve"> </w:t>
      </w:r>
      <w:r w:rsidRPr="000971EB">
        <w:rPr>
          <w:rFonts w:ascii="Verdana" w:hAnsi="Verdana"/>
          <w:bCs/>
          <w:color w:val="365F91" w:themeColor="accent1" w:themeShade="BF"/>
          <w:sz w:val="20"/>
          <w:szCs w:val="20"/>
        </w:rPr>
        <w:t>Заминаване за</w:t>
      </w:r>
      <w:r w:rsidRPr="000971EB">
        <w:rPr>
          <w:rFonts w:ascii="Verdana" w:hAnsi="Verdana"/>
          <w:bCs/>
          <w:sz w:val="20"/>
          <w:szCs w:val="20"/>
        </w:rPr>
        <w:t xml:space="preserve"> </w:t>
      </w:r>
      <w:r w:rsidRPr="000971EB">
        <w:rPr>
          <w:rFonts w:ascii="Verdana" w:hAnsi="Verdana"/>
          <w:b/>
          <w:color w:val="365F91" w:themeColor="accent1" w:themeShade="BF"/>
          <w:sz w:val="20"/>
          <w:szCs w:val="20"/>
        </w:rPr>
        <w:t>Аман.</w:t>
      </w:r>
      <w:r w:rsidRPr="000971EB">
        <w:rPr>
          <w:rFonts w:ascii="Verdana" w:hAnsi="Verdana"/>
          <w:bCs/>
          <w:sz w:val="20"/>
          <w:szCs w:val="20"/>
        </w:rPr>
        <w:t xml:space="preserve"> </w:t>
      </w:r>
      <w:r w:rsidRPr="000971EB">
        <w:rPr>
          <w:rFonts w:ascii="Verdana" w:hAnsi="Verdana"/>
          <w:bCs/>
          <w:color w:val="365F91" w:themeColor="accent1" w:themeShade="BF"/>
          <w:sz w:val="20"/>
          <w:szCs w:val="20"/>
        </w:rPr>
        <w:t>Вечеря и нощувка в</w:t>
      </w:r>
      <w:r w:rsidRPr="000971EB">
        <w:rPr>
          <w:rFonts w:ascii="Verdana" w:hAnsi="Verdana"/>
          <w:bCs/>
          <w:sz w:val="20"/>
          <w:szCs w:val="20"/>
        </w:rPr>
        <w:t xml:space="preserve"> </w:t>
      </w:r>
      <w:r w:rsidRPr="000971EB">
        <w:rPr>
          <w:rFonts w:ascii="Verdana" w:hAnsi="Verdana"/>
          <w:b/>
          <w:color w:val="365F91" w:themeColor="accent1" w:themeShade="BF"/>
          <w:sz w:val="20"/>
          <w:szCs w:val="20"/>
        </w:rPr>
        <w:t>Аман.</w:t>
      </w:r>
    </w:p>
    <w:p w14:paraId="46CBE5F3" w14:textId="3A14C030" w:rsidR="00CF5567" w:rsidRPr="000971EB" w:rsidRDefault="00CF5567" w:rsidP="006B6CB6">
      <w:pPr>
        <w:pStyle w:val="Title"/>
        <w:tabs>
          <w:tab w:val="left" w:pos="1530"/>
        </w:tabs>
        <w:ind w:right="464"/>
        <w:jc w:val="both"/>
        <w:rPr>
          <w:rFonts w:ascii="Verdana" w:hAnsi="Verdana"/>
          <w:b/>
          <w:color w:val="365F91" w:themeColor="accent1" w:themeShade="BF"/>
          <w:sz w:val="20"/>
          <w:szCs w:val="20"/>
        </w:rPr>
      </w:pPr>
      <w:r w:rsidRPr="000971EB">
        <w:rPr>
          <w:rFonts w:ascii="Verdana" w:hAnsi="Verdana"/>
          <w:b/>
          <w:color w:val="365F91" w:themeColor="accent1" w:themeShade="BF"/>
          <w:sz w:val="20"/>
          <w:szCs w:val="20"/>
        </w:rPr>
        <w:t xml:space="preserve">5-ти ден </w:t>
      </w:r>
      <w:r w:rsidR="000971EB" w:rsidRPr="00AD0255">
        <w:rPr>
          <w:rFonts w:ascii="Verdana" w:hAnsi="Verdana"/>
          <w:b/>
          <w:color w:val="365F91" w:themeColor="accent1" w:themeShade="BF"/>
          <w:sz w:val="20"/>
          <w:szCs w:val="20"/>
        </w:rPr>
        <w:t>:</w:t>
      </w:r>
      <w:r w:rsidRPr="000971EB">
        <w:rPr>
          <w:rFonts w:ascii="Verdana" w:hAnsi="Verdana"/>
          <w:b/>
          <w:color w:val="365F91" w:themeColor="accent1" w:themeShade="BF"/>
          <w:sz w:val="20"/>
          <w:szCs w:val="20"/>
        </w:rPr>
        <w:t xml:space="preserve"> Аман / Джераш/ Кумран</w:t>
      </w:r>
    </w:p>
    <w:p w14:paraId="17418514" w14:textId="491DC1AF" w:rsidR="004C7405" w:rsidRPr="000971EB" w:rsidRDefault="00CF5567" w:rsidP="006B6CB6">
      <w:pPr>
        <w:pStyle w:val="Title"/>
        <w:tabs>
          <w:tab w:val="left" w:pos="1530"/>
        </w:tabs>
        <w:ind w:right="464"/>
        <w:jc w:val="both"/>
        <w:rPr>
          <w:rFonts w:ascii="Verdana" w:hAnsi="Verdana"/>
          <w:bCs/>
          <w:color w:val="365F91" w:themeColor="accent1" w:themeShade="BF"/>
          <w:sz w:val="20"/>
          <w:szCs w:val="20"/>
        </w:rPr>
      </w:pPr>
      <w:r w:rsidRPr="000971EB">
        <w:rPr>
          <w:rFonts w:ascii="Verdana" w:hAnsi="Verdana"/>
          <w:bCs/>
          <w:color w:val="365F91" w:themeColor="accent1" w:themeShade="BF"/>
          <w:sz w:val="20"/>
          <w:szCs w:val="20"/>
        </w:rPr>
        <w:t>Закуска.</w:t>
      </w:r>
      <w:r w:rsidR="00961764">
        <w:rPr>
          <w:rFonts w:ascii="Verdana" w:hAnsi="Verdana"/>
          <w:bCs/>
          <w:color w:val="365F91" w:themeColor="accent1" w:themeShade="BF"/>
          <w:sz w:val="20"/>
          <w:szCs w:val="20"/>
        </w:rPr>
        <w:t xml:space="preserve"> </w:t>
      </w:r>
      <w:r w:rsidR="004D730E">
        <w:rPr>
          <w:rFonts w:ascii="Verdana" w:hAnsi="Verdana"/>
          <w:bCs/>
          <w:color w:val="365F91" w:themeColor="accent1" w:themeShade="BF"/>
          <w:sz w:val="20"/>
          <w:szCs w:val="20"/>
        </w:rPr>
        <w:t>Панорамна</w:t>
      </w:r>
      <w:r w:rsidRPr="000971EB">
        <w:rPr>
          <w:rFonts w:ascii="Verdana" w:hAnsi="Verdana"/>
          <w:bCs/>
          <w:color w:val="365F91" w:themeColor="accent1" w:themeShade="BF"/>
          <w:sz w:val="20"/>
          <w:szCs w:val="20"/>
        </w:rPr>
        <w:t xml:space="preserve"> обиколка в столицата на Хашемитското кралство Йордания - Аман. Отпътуване за най-добре запазения римски град в Близкия Изток и архитектурен шедьовър</w:t>
      </w:r>
      <w:r w:rsidRPr="000971EB">
        <w:rPr>
          <w:rFonts w:ascii="Verdana" w:hAnsi="Verdana"/>
          <w:bCs/>
          <w:sz w:val="20"/>
          <w:szCs w:val="20"/>
        </w:rPr>
        <w:t xml:space="preserve"> </w:t>
      </w:r>
      <w:r w:rsidRPr="000971EB">
        <w:rPr>
          <w:rFonts w:ascii="Verdana" w:hAnsi="Verdana"/>
          <w:b/>
          <w:color w:val="365F91" w:themeColor="accent1" w:themeShade="BF"/>
          <w:sz w:val="20"/>
          <w:szCs w:val="20"/>
        </w:rPr>
        <w:t xml:space="preserve">Джераш </w:t>
      </w:r>
      <w:r w:rsidRPr="000971EB">
        <w:rPr>
          <w:rFonts w:ascii="Verdana" w:hAnsi="Verdana"/>
          <w:bCs/>
          <w:color w:val="365F91" w:themeColor="accent1" w:themeShade="BF"/>
          <w:sz w:val="20"/>
          <w:szCs w:val="20"/>
        </w:rPr>
        <w:t xml:space="preserve">(древният Гераса) - основан от войниците на Александър Македонски през ІV в. пр. н.е., по-късно става част от процъфтяващите и космополитни градове на гръко-римския Декаполис: триумфалната арка на имп. Адриан, форумът с овална форма, хиподрумът, кардото, агората, нимфеумът, храмът на Артемида (богинята покровителка на Джераш), други антични храмове, Южният театър и много църкви от ранното Средновековие. Отпътуване за границата и преминаване в Израел. </w:t>
      </w:r>
      <w:r w:rsidR="00B153BC">
        <w:rPr>
          <w:rFonts w:ascii="Verdana" w:hAnsi="Verdana"/>
          <w:bCs/>
          <w:color w:val="365F91" w:themeColor="accent1" w:themeShade="BF"/>
          <w:sz w:val="20"/>
          <w:szCs w:val="20"/>
        </w:rPr>
        <w:t>При в</w:t>
      </w:r>
      <w:r w:rsidRPr="000971EB">
        <w:rPr>
          <w:rFonts w:ascii="Verdana" w:hAnsi="Verdana"/>
          <w:bCs/>
          <w:color w:val="365F91" w:themeColor="accent1" w:themeShade="BF"/>
          <w:sz w:val="20"/>
          <w:szCs w:val="20"/>
        </w:rPr>
        <w:t>ъзможност посещение на</w:t>
      </w:r>
      <w:r w:rsidRPr="000971EB">
        <w:rPr>
          <w:rFonts w:ascii="Verdana" w:hAnsi="Verdana"/>
          <w:bCs/>
          <w:sz w:val="20"/>
          <w:szCs w:val="20"/>
        </w:rPr>
        <w:t xml:space="preserve"> </w:t>
      </w:r>
      <w:r w:rsidRPr="000971EB">
        <w:rPr>
          <w:rFonts w:ascii="Verdana" w:hAnsi="Verdana"/>
          <w:b/>
          <w:color w:val="365F91" w:themeColor="accent1" w:themeShade="BF"/>
          <w:sz w:val="20"/>
          <w:szCs w:val="20"/>
        </w:rPr>
        <w:t xml:space="preserve">Кумран </w:t>
      </w:r>
      <w:r w:rsidRPr="000971EB">
        <w:rPr>
          <w:rFonts w:ascii="Verdana" w:hAnsi="Verdana"/>
          <w:bCs/>
          <w:color w:val="365F91" w:themeColor="accent1" w:themeShade="BF"/>
          <w:sz w:val="20"/>
          <w:szCs w:val="20"/>
        </w:rPr>
        <w:t xml:space="preserve">– известен с откритите там най-древни ръкописи, на иврит, на Стария Завет. </w:t>
      </w:r>
      <w:r w:rsidR="004C7405" w:rsidRPr="000971EB">
        <w:rPr>
          <w:rFonts w:ascii="Verdana" w:hAnsi="Verdana"/>
          <w:bCs/>
          <w:color w:val="365F91" w:themeColor="accent1" w:themeShade="BF"/>
          <w:sz w:val="20"/>
          <w:szCs w:val="20"/>
        </w:rPr>
        <w:t>Отпътуване за</w:t>
      </w:r>
      <w:r w:rsidR="004C7405" w:rsidRPr="000971EB">
        <w:rPr>
          <w:rFonts w:ascii="Verdana" w:hAnsi="Verdana"/>
          <w:bCs/>
          <w:sz w:val="20"/>
          <w:szCs w:val="20"/>
        </w:rPr>
        <w:t xml:space="preserve"> </w:t>
      </w:r>
      <w:r w:rsidR="004C7405" w:rsidRPr="000971EB">
        <w:rPr>
          <w:rFonts w:ascii="Verdana" w:hAnsi="Verdana"/>
          <w:b/>
          <w:color w:val="365F91" w:themeColor="accent1" w:themeShade="BF"/>
          <w:sz w:val="20"/>
          <w:szCs w:val="20"/>
        </w:rPr>
        <w:t>Витлеем.</w:t>
      </w:r>
      <w:r w:rsidR="004C7405" w:rsidRPr="000971EB">
        <w:rPr>
          <w:rFonts w:ascii="Verdana" w:hAnsi="Verdana"/>
          <w:bCs/>
          <w:sz w:val="20"/>
          <w:szCs w:val="20"/>
        </w:rPr>
        <w:t xml:space="preserve"> </w:t>
      </w:r>
      <w:r w:rsidR="004C7405" w:rsidRPr="000971EB">
        <w:rPr>
          <w:rFonts w:ascii="Verdana" w:hAnsi="Verdana"/>
          <w:bCs/>
          <w:color w:val="365F91" w:themeColor="accent1" w:themeShade="BF"/>
          <w:sz w:val="20"/>
          <w:szCs w:val="20"/>
        </w:rPr>
        <w:t>Вечеря и нощувка</w:t>
      </w:r>
    </w:p>
    <w:p w14:paraId="479B1606" w14:textId="77777777" w:rsidR="000074D2" w:rsidRDefault="000971EB" w:rsidP="000074D2">
      <w:pPr>
        <w:jc w:val="both"/>
        <w:rPr>
          <w:rFonts w:ascii="Verdana" w:hAnsi="Verdana"/>
          <w:b/>
          <w:color w:val="365F91" w:themeColor="accent1" w:themeShade="BF"/>
          <w:sz w:val="20"/>
          <w:szCs w:val="20"/>
        </w:rPr>
      </w:pPr>
      <w:r>
        <w:rPr>
          <w:rFonts w:ascii="Verdana" w:hAnsi="Verdana"/>
          <w:b/>
          <w:color w:val="365F91" w:themeColor="accent1" w:themeShade="BF"/>
          <w:sz w:val="20"/>
          <w:szCs w:val="20"/>
        </w:rPr>
        <w:t xml:space="preserve">6-ти ден </w:t>
      </w:r>
      <w:r w:rsidRPr="00AD0255">
        <w:rPr>
          <w:rFonts w:ascii="Verdana" w:hAnsi="Verdana"/>
          <w:b/>
          <w:color w:val="365F91" w:themeColor="accent1" w:themeShade="BF"/>
          <w:sz w:val="20"/>
          <w:szCs w:val="20"/>
        </w:rPr>
        <w:t>:</w:t>
      </w:r>
      <w:r w:rsidR="004C7405" w:rsidRPr="000971EB">
        <w:rPr>
          <w:rFonts w:ascii="Verdana" w:hAnsi="Verdana"/>
          <w:b/>
          <w:color w:val="365F91" w:themeColor="accent1" w:themeShade="BF"/>
          <w:sz w:val="20"/>
          <w:szCs w:val="20"/>
        </w:rPr>
        <w:t xml:space="preserve"> Тел Авив </w:t>
      </w:r>
    </w:p>
    <w:p w14:paraId="1C2CB061" w14:textId="6DC46E81" w:rsidR="00B6018F" w:rsidRDefault="00031D59" w:rsidP="00031D59">
      <w:pPr>
        <w:pStyle w:val="Title"/>
        <w:tabs>
          <w:tab w:val="left" w:pos="1530"/>
        </w:tabs>
        <w:ind w:right="464"/>
        <w:jc w:val="both"/>
        <w:rPr>
          <w:rFonts w:ascii="Verdana" w:hAnsi="Verdana"/>
          <w:color w:val="365F91" w:themeColor="accent1" w:themeShade="BF"/>
          <w:sz w:val="18"/>
          <w:szCs w:val="18"/>
        </w:rPr>
      </w:pPr>
      <w:r>
        <w:rPr>
          <w:rFonts w:ascii="Verdana" w:hAnsi="Verdana"/>
          <w:color w:val="365F91" w:themeColor="accent1" w:themeShade="BF"/>
          <w:sz w:val="18"/>
          <w:szCs w:val="18"/>
        </w:rPr>
        <w:t>З</w:t>
      </w:r>
      <w:r w:rsidR="000074D2" w:rsidRPr="007B7A24">
        <w:rPr>
          <w:rFonts w:ascii="Verdana" w:hAnsi="Verdana"/>
          <w:color w:val="365F91" w:themeColor="accent1" w:themeShade="BF"/>
          <w:sz w:val="18"/>
          <w:szCs w:val="18"/>
        </w:rPr>
        <w:t xml:space="preserve">акуска. Трансфер до летище Бен Гурион. Полет за България. Пристигане на летище </w:t>
      </w:r>
      <w:r w:rsidR="004B5CB9">
        <w:rPr>
          <w:rFonts w:ascii="Verdana" w:hAnsi="Verdana"/>
          <w:color w:val="365F91" w:themeColor="accent1" w:themeShade="BF"/>
          <w:sz w:val="18"/>
          <w:szCs w:val="18"/>
        </w:rPr>
        <w:t>София.</w:t>
      </w:r>
    </w:p>
    <w:p w14:paraId="7707CBDB" w14:textId="77777777" w:rsidR="00C362C4" w:rsidRPr="007B3008" w:rsidRDefault="00C362C4" w:rsidP="007B3008">
      <w:pPr>
        <w:jc w:val="both"/>
        <w:rPr>
          <w:rFonts w:ascii="Verdana" w:hAnsi="Verdana"/>
          <w:color w:val="365F91" w:themeColor="accent1" w:themeShade="BF"/>
          <w:sz w:val="18"/>
          <w:szCs w:val="18"/>
        </w:rPr>
      </w:pPr>
    </w:p>
    <w:p w14:paraId="695CE23A" w14:textId="77777777" w:rsidR="00AA5CCF" w:rsidRDefault="00AA5CCF" w:rsidP="007B49DE">
      <w:pPr>
        <w:ind w:right="464"/>
        <w:jc w:val="both"/>
        <w:rPr>
          <w:rFonts w:ascii="Verdana" w:hAnsi="Verdana"/>
          <w:b/>
          <w:bCs/>
          <w:color w:val="365F91" w:themeColor="accent1" w:themeShade="BF"/>
          <w:sz w:val="20"/>
          <w:szCs w:val="20"/>
          <w:lang w:eastAsia="x-none"/>
        </w:rPr>
      </w:pPr>
      <w:bookmarkStart w:id="4" w:name="OLE_LINK14"/>
      <w:bookmarkStart w:id="5" w:name="OLE_LINK15"/>
      <w:bookmarkEnd w:id="2"/>
      <w:bookmarkEnd w:id="3"/>
    </w:p>
    <w:tbl>
      <w:tblPr>
        <w:tblW w:w="104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402"/>
        <w:gridCol w:w="2268"/>
        <w:gridCol w:w="2831"/>
      </w:tblGrid>
      <w:tr w:rsidR="00896373" w14:paraId="72EB5E03" w14:textId="77777777" w:rsidTr="006A5B47">
        <w:trPr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82F4F" w14:textId="275652F8" w:rsidR="00896373" w:rsidRPr="006A5B47" w:rsidRDefault="00896373">
            <w:pPr>
              <w:jc w:val="center"/>
              <w:rPr>
                <w:rFonts w:ascii="Verdana" w:hAnsi="Verdana"/>
                <w:bCs/>
                <w:color w:val="365F91" w:themeColor="accent1" w:themeShade="BF"/>
                <w:sz w:val="20"/>
                <w:szCs w:val="20"/>
                <w:lang w:val="en-US" w:eastAsia="x-none"/>
              </w:rPr>
            </w:pPr>
            <w:r w:rsidRPr="00896373">
              <w:rPr>
                <w:rFonts w:ascii="Verdana" w:hAnsi="Verdana"/>
                <w:bCs/>
                <w:color w:val="365F91" w:themeColor="accent1" w:themeShade="BF"/>
                <w:sz w:val="20"/>
                <w:szCs w:val="20"/>
                <w:lang w:eastAsia="x-none"/>
              </w:rPr>
              <w:t>Дат</w:t>
            </w:r>
            <w:r w:rsidR="006A5B47">
              <w:rPr>
                <w:rFonts w:ascii="Verdana" w:hAnsi="Verdana"/>
                <w:bCs/>
                <w:color w:val="365F91" w:themeColor="accent1" w:themeShade="BF"/>
                <w:sz w:val="20"/>
                <w:szCs w:val="20"/>
                <w:lang w:eastAsia="x-none"/>
              </w:rPr>
              <w:t>и на пътуване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BA63D" w14:textId="77777777" w:rsidR="00896373" w:rsidRPr="00896373" w:rsidRDefault="00896373">
            <w:pPr>
              <w:jc w:val="center"/>
              <w:rPr>
                <w:rFonts w:ascii="Verdana" w:hAnsi="Verdana"/>
                <w:bCs/>
                <w:color w:val="365F91" w:themeColor="accent1" w:themeShade="BF"/>
                <w:sz w:val="20"/>
                <w:szCs w:val="20"/>
                <w:lang w:eastAsia="x-none"/>
              </w:rPr>
            </w:pPr>
            <w:r w:rsidRPr="00896373">
              <w:rPr>
                <w:rFonts w:ascii="Verdana" w:hAnsi="Verdana"/>
                <w:bCs/>
                <w:color w:val="365F91" w:themeColor="accent1" w:themeShade="BF"/>
                <w:sz w:val="20"/>
                <w:szCs w:val="20"/>
                <w:lang w:eastAsia="x-none"/>
              </w:rPr>
              <w:t>На човек  в двойна или тройна стая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56960" w14:textId="77777777" w:rsidR="00896373" w:rsidRPr="00896373" w:rsidRDefault="00896373">
            <w:pPr>
              <w:jc w:val="center"/>
              <w:rPr>
                <w:rFonts w:ascii="Verdana" w:hAnsi="Verdana"/>
                <w:bCs/>
                <w:color w:val="365F91" w:themeColor="accent1" w:themeShade="BF"/>
                <w:sz w:val="20"/>
                <w:szCs w:val="20"/>
                <w:lang w:eastAsia="x-none"/>
              </w:rPr>
            </w:pPr>
            <w:r w:rsidRPr="00896373">
              <w:rPr>
                <w:rFonts w:ascii="Verdana" w:hAnsi="Verdana"/>
                <w:bCs/>
                <w:color w:val="365F91" w:themeColor="accent1" w:themeShade="BF"/>
                <w:sz w:val="20"/>
                <w:szCs w:val="20"/>
                <w:lang w:eastAsia="x-none"/>
              </w:rPr>
              <w:t>Самостоятелна</w:t>
            </w:r>
            <w:r w:rsidRPr="00896373">
              <w:rPr>
                <w:rFonts w:ascii="Verdana" w:hAnsi="Verdana"/>
                <w:bCs/>
                <w:color w:val="365F91" w:themeColor="accent1" w:themeShade="BF"/>
                <w:sz w:val="20"/>
                <w:szCs w:val="20"/>
                <w:lang w:eastAsia="x-none"/>
              </w:rPr>
              <w:br/>
              <w:t>стая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83AFB" w14:textId="62A2BAC3" w:rsidR="00896373" w:rsidRPr="00896373" w:rsidRDefault="00896373">
            <w:pPr>
              <w:jc w:val="center"/>
              <w:rPr>
                <w:rFonts w:ascii="Verdana" w:hAnsi="Verdana"/>
                <w:bCs/>
                <w:color w:val="365F91" w:themeColor="accent1" w:themeShade="BF"/>
                <w:sz w:val="20"/>
                <w:szCs w:val="20"/>
                <w:lang w:eastAsia="x-none"/>
              </w:rPr>
            </w:pPr>
            <w:r w:rsidRPr="00896373">
              <w:rPr>
                <w:rFonts w:ascii="Verdana" w:hAnsi="Verdana"/>
                <w:bCs/>
                <w:color w:val="365F91" w:themeColor="accent1" w:themeShade="BF"/>
                <w:sz w:val="20"/>
                <w:szCs w:val="20"/>
                <w:lang w:eastAsia="x-none"/>
              </w:rPr>
              <w:t xml:space="preserve">Дете до 11 г с </w:t>
            </w:r>
            <w:r w:rsidR="006A5B47">
              <w:rPr>
                <w:rFonts w:ascii="Verdana" w:hAnsi="Verdana"/>
                <w:bCs/>
                <w:color w:val="365F91" w:themeColor="accent1" w:themeShade="BF"/>
                <w:sz w:val="20"/>
                <w:szCs w:val="20"/>
                <w:lang w:val="en-US" w:eastAsia="x-none"/>
              </w:rPr>
              <w:t>2-</w:t>
            </w:r>
            <w:r w:rsidRPr="00896373">
              <w:rPr>
                <w:rFonts w:ascii="Verdana" w:hAnsi="Verdana"/>
                <w:bCs/>
                <w:color w:val="365F91" w:themeColor="accent1" w:themeShade="BF"/>
                <w:sz w:val="20"/>
                <w:szCs w:val="20"/>
                <w:lang w:eastAsia="x-none"/>
              </w:rPr>
              <w:t>ма възрастни в стая</w:t>
            </w:r>
          </w:p>
        </w:tc>
      </w:tr>
      <w:tr w:rsidR="00896373" w14:paraId="0CD43344" w14:textId="77777777" w:rsidTr="006A5B47">
        <w:trPr>
          <w:trHeight w:val="330"/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9429A" w14:textId="77777777" w:rsidR="00896373" w:rsidRPr="00896373" w:rsidRDefault="00896373" w:rsidP="00896373">
            <w:pPr>
              <w:jc w:val="center"/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  <w:lang w:eastAsia="x-none"/>
              </w:rPr>
            </w:pPr>
            <w:r w:rsidRPr="00896373"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  <w:lang w:eastAsia="x-none"/>
              </w:rPr>
              <w:t>27.10.2023 - 01.11.2023</w:t>
            </w:r>
          </w:p>
          <w:p w14:paraId="4A828716" w14:textId="6984A84B" w:rsidR="00896373" w:rsidRPr="00896373" w:rsidRDefault="00896373">
            <w:pPr>
              <w:jc w:val="center"/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  <w:lang w:eastAsia="x-none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52359" w14:textId="77777777" w:rsidR="00896373" w:rsidRPr="00896373" w:rsidRDefault="00896373">
            <w:pPr>
              <w:jc w:val="center"/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  <w:lang w:eastAsia="x-none"/>
              </w:rPr>
            </w:pPr>
            <w:r w:rsidRPr="00896373"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  <w:lang w:eastAsia="x-none"/>
              </w:rPr>
              <w:t>2258 лв.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9C454" w14:textId="77777777" w:rsidR="00896373" w:rsidRPr="00896373" w:rsidRDefault="00896373">
            <w:pPr>
              <w:jc w:val="center"/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  <w:lang w:eastAsia="x-none"/>
              </w:rPr>
            </w:pPr>
            <w:r w:rsidRPr="00896373"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  <w:lang w:eastAsia="x-none"/>
              </w:rPr>
              <w:t>2498 лв.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DB0CC" w14:textId="77777777" w:rsidR="00896373" w:rsidRPr="00896373" w:rsidRDefault="00896373">
            <w:pPr>
              <w:jc w:val="center"/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  <w:lang w:eastAsia="x-none"/>
              </w:rPr>
            </w:pPr>
            <w:r w:rsidRPr="00896373"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  <w:lang w:eastAsia="x-none"/>
              </w:rPr>
              <w:t>2198 лв.</w:t>
            </w:r>
          </w:p>
        </w:tc>
      </w:tr>
      <w:tr w:rsidR="00896373" w14:paraId="52BD9EC5" w14:textId="77777777" w:rsidTr="006A5B47">
        <w:trPr>
          <w:trHeight w:val="540"/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F712C" w14:textId="2142193B" w:rsidR="00896373" w:rsidRPr="00896373" w:rsidRDefault="00896373">
            <w:pPr>
              <w:jc w:val="center"/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  <w:lang w:eastAsia="x-none"/>
              </w:rPr>
            </w:pPr>
            <w:r w:rsidRPr="00896373"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  <w:lang w:eastAsia="x-none"/>
              </w:rPr>
              <w:t>07.11.2023 - 12.11.2023</w:t>
            </w:r>
            <w:r w:rsidRPr="00896373"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  <w:lang w:eastAsia="x-none"/>
              </w:rPr>
              <w:br/>
              <w:t>21.11.2023 - 26.11.2023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58B0A" w14:textId="77777777" w:rsidR="00896373" w:rsidRPr="00896373" w:rsidRDefault="00896373">
            <w:pPr>
              <w:jc w:val="center"/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  <w:lang w:eastAsia="x-none"/>
              </w:rPr>
            </w:pPr>
            <w:r w:rsidRPr="00896373"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  <w:lang w:eastAsia="x-none"/>
              </w:rPr>
              <w:t> </w:t>
            </w:r>
            <w:r w:rsidRPr="00896373"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  <w:lang w:eastAsia="x-none"/>
              </w:rPr>
              <w:br/>
              <w:t>2178 лв.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3C13F" w14:textId="77777777" w:rsidR="00896373" w:rsidRPr="00896373" w:rsidRDefault="00896373">
            <w:pPr>
              <w:jc w:val="center"/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  <w:lang w:eastAsia="x-none"/>
              </w:rPr>
            </w:pPr>
            <w:r w:rsidRPr="00896373"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  <w:lang w:eastAsia="x-none"/>
              </w:rPr>
              <w:t> </w:t>
            </w:r>
            <w:r w:rsidRPr="00896373"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  <w:lang w:eastAsia="x-none"/>
              </w:rPr>
              <w:br/>
              <w:t>2448 лв.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953B8" w14:textId="77777777" w:rsidR="00896373" w:rsidRPr="00896373" w:rsidRDefault="00896373">
            <w:pPr>
              <w:jc w:val="center"/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  <w:lang w:eastAsia="x-none"/>
              </w:rPr>
            </w:pPr>
            <w:r w:rsidRPr="00896373"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  <w:lang w:eastAsia="x-none"/>
              </w:rPr>
              <w:t> </w:t>
            </w:r>
            <w:r w:rsidRPr="00896373"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  <w:lang w:eastAsia="x-none"/>
              </w:rPr>
              <w:br/>
              <w:t>2098 лв.</w:t>
            </w:r>
          </w:p>
        </w:tc>
      </w:tr>
      <w:tr w:rsidR="00896373" w14:paraId="5A62E02B" w14:textId="77777777" w:rsidTr="006A5B47">
        <w:trPr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3A1C4" w14:textId="77777777" w:rsidR="00896373" w:rsidRPr="00896373" w:rsidRDefault="00896373" w:rsidP="00896373">
            <w:pPr>
              <w:jc w:val="center"/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  <w:lang w:eastAsia="x-none"/>
              </w:rPr>
            </w:pPr>
            <w:r w:rsidRPr="00896373"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  <w:lang w:eastAsia="x-none"/>
              </w:rPr>
              <w:t>14.11.2023 - 19.11.2023</w:t>
            </w:r>
            <w:r w:rsidRPr="00896373"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  <w:lang w:eastAsia="x-none"/>
              </w:rPr>
              <w:br/>
              <w:t>28.11.2023 - 03.12.2023</w:t>
            </w:r>
          </w:p>
          <w:p w14:paraId="4F80DF1B" w14:textId="6761BD88" w:rsidR="00896373" w:rsidRPr="00896373" w:rsidRDefault="00896373" w:rsidP="00896373">
            <w:pPr>
              <w:jc w:val="center"/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  <w:lang w:eastAsia="x-none"/>
              </w:rPr>
            </w:pPr>
            <w:r w:rsidRPr="00896373"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  <w:lang w:eastAsia="x-none"/>
              </w:rPr>
              <w:t>05.12.2023 - 10.12.2023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BEC19" w14:textId="77777777" w:rsidR="00896373" w:rsidRPr="00896373" w:rsidRDefault="00896373">
            <w:pPr>
              <w:jc w:val="center"/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  <w:lang w:eastAsia="x-none"/>
              </w:rPr>
            </w:pPr>
            <w:r w:rsidRPr="00896373"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  <w:lang w:eastAsia="x-none"/>
              </w:rPr>
              <w:t> </w:t>
            </w:r>
            <w:r w:rsidRPr="00896373"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  <w:lang w:eastAsia="x-none"/>
              </w:rPr>
              <w:br/>
              <w:t>2148 лв.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D3407" w14:textId="77777777" w:rsidR="00896373" w:rsidRPr="00896373" w:rsidRDefault="00896373">
            <w:pPr>
              <w:jc w:val="center"/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  <w:lang w:eastAsia="x-none"/>
              </w:rPr>
            </w:pPr>
            <w:r w:rsidRPr="00896373"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  <w:lang w:eastAsia="x-none"/>
              </w:rPr>
              <w:t> </w:t>
            </w:r>
            <w:r w:rsidRPr="00896373"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  <w:lang w:eastAsia="x-none"/>
              </w:rPr>
              <w:br/>
              <w:t>2394 лв.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1CC2D" w14:textId="77777777" w:rsidR="00896373" w:rsidRPr="00896373" w:rsidRDefault="00896373">
            <w:pPr>
              <w:jc w:val="center"/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  <w:lang w:eastAsia="x-none"/>
              </w:rPr>
            </w:pPr>
            <w:r w:rsidRPr="00896373"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  <w:lang w:eastAsia="x-none"/>
              </w:rPr>
              <w:t> </w:t>
            </w:r>
            <w:r w:rsidRPr="00896373">
              <w:rPr>
                <w:rFonts w:ascii="Verdana" w:hAnsi="Verdana"/>
                <w:b/>
                <w:color w:val="365F91" w:themeColor="accent1" w:themeShade="BF"/>
                <w:sz w:val="20"/>
                <w:szCs w:val="20"/>
                <w:lang w:eastAsia="x-none"/>
              </w:rPr>
              <w:br/>
              <w:t>2048 лв.</w:t>
            </w:r>
          </w:p>
        </w:tc>
      </w:tr>
    </w:tbl>
    <w:p w14:paraId="5C8EE241" w14:textId="77777777" w:rsidR="00896373" w:rsidRDefault="00896373" w:rsidP="007B49DE">
      <w:pPr>
        <w:ind w:right="464"/>
        <w:jc w:val="both"/>
        <w:rPr>
          <w:rFonts w:ascii="Verdana" w:hAnsi="Verdana"/>
          <w:b/>
          <w:bCs/>
          <w:color w:val="365F91" w:themeColor="accent1" w:themeShade="BF"/>
          <w:sz w:val="20"/>
          <w:szCs w:val="20"/>
          <w:lang w:eastAsia="x-none"/>
        </w:rPr>
      </w:pPr>
    </w:p>
    <w:p w14:paraId="1FB457E3" w14:textId="708AB0B3" w:rsidR="004C7405" w:rsidRPr="000971EB" w:rsidRDefault="004C7405" w:rsidP="007B49DE">
      <w:pPr>
        <w:ind w:right="464"/>
        <w:jc w:val="both"/>
        <w:rPr>
          <w:rFonts w:ascii="Verdana" w:hAnsi="Verdana"/>
          <w:b/>
          <w:iCs/>
          <w:sz w:val="20"/>
          <w:szCs w:val="20"/>
        </w:rPr>
      </w:pPr>
      <w:r w:rsidRPr="000971EB">
        <w:rPr>
          <w:rFonts w:ascii="Verdana" w:hAnsi="Verdana"/>
          <w:b/>
          <w:bCs/>
          <w:color w:val="365F91" w:themeColor="accent1" w:themeShade="BF"/>
          <w:sz w:val="20"/>
          <w:szCs w:val="20"/>
          <w:lang w:eastAsia="x-none"/>
        </w:rPr>
        <w:t>Цената включва:</w:t>
      </w:r>
      <w:r w:rsidRPr="000971EB">
        <w:rPr>
          <w:rFonts w:ascii="Verdana" w:hAnsi="Verdana"/>
          <w:b/>
          <w:iCs/>
          <w:sz w:val="20"/>
          <w:szCs w:val="20"/>
        </w:rPr>
        <w:t xml:space="preserve"> </w:t>
      </w:r>
      <w:r w:rsidRPr="000971EB">
        <w:rPr>
          <w:rFonts w:ascii="Verdana" w:hAnsi="Verdana"/>
          <w:b/>
          <w:iCs/>
          <w:sz w:val="20"/>
          <w:szCs w:val="20"/>
        </w:rPr>
        <w:tab/>
        <w:t xml:space="preserve"> </w:t>
      </w:r>
    </w:p>
    <w:p w14:paraId="44C569B3" w14:textId="2B968AF8" w:rsidR="00C71B33" w:rsidRPr="00C71B33" w:rsidRDefault="004C7405" w:rsidP="005B45DF">
      <w:pPr>
        <w:pStyle w:val="ListParagraph"/>
        <w:numPr>
          <w:ilvl w:val="0"/>
          <w:numId w:val="2"/>
        </w:numPr>
        <w:ind w:right="464"/>
        <w:jc w:val="both"/>
        <w:rPr>
          <w:rFonts w:ascii="Verdana" w:eastAsia="Times New Roman" w:hAnsi="Verdana"/>
          <w:bCs/>
          <w:color w:val="365F91" w:themeColor="accent1" w:themeShade="BF"/>
          <w:sz w:val="20"/>
          <w:szCs w:val="20"/>
          <w:lang w:eastAsia="x-none"/>
        </w:rPr>
      </w:pPr>
      <w:r w:rsidRPr="00C71B33">
        <w:rPr>
          <w:rFonts w:ascii="Verdana" w:eastAsia="Times New Roman" w:hAnsi="Verdana"/>
          <w:bCs/>
          <w:color w:val="365F91" w:themeColor="accent1" w:themeShade="BF"/>
          <w:sz w:val="20"/>
          <w:szCs w:val="20"/>
          <w:lang w:eastAsia="x-none"/>
        </w:rPr>
        <w:t xml:space="preserve">самолетен билет София-Тел Авив-София с </w:t>
      </w:r>
      <w:r w:rsidR="00C71B33" w:rsidRPr="00C71B33">
        <w:rPr>
          <w:rFonts w:ascii="Verdana" w:eastAsia="Times New Roman" w:hAnsi="Verdana"/>
          <w:bCs/>
          <w:color w:val="365F91" w:themeColor="accent1" w:themeShade="BF"/>
          <w:sz w:val="20"/>
          <w:szCs w:val="20"/>
          <w:lang w:eastAsia="x-none"/>
        </w:rPr>
        <w:t xml:space="preserve">директен </w:t>
      </w:r>
      <w:r w:rsidRPr="00C71B33">
        <w:rPr>
          <w:rFonts w:ascii="Verdana" w:eastAsia="Times New Roman" w:hAnsi="Verdana"/>
          <w:bCs/>
          <w:color w:val="365F91" w:themeColor="accent1" w:themeShade="BF"/>
          <w:sz w:val="20"/>
          <w:szCs w:val="20"/>
          <w:lang w:eastAsia="x-none"/>
        </w:rPr>
        <w:t xml:space="preserve">редовен полет на авиокомпания </w:t>
      </w:r>
      <w:r w:rsidR="00AD0255" w:rsidRPr="00BF3DD9">
        <w:rPr>
          <w:rFonts w:ascii="Verdana" w:eastAsia="Times New Roman" w:hAnsi="Verdana"/>
          <w:bCs/>
          <w:color w:val="365F91" w:themeColor="accent1" w:themeShade="BF"/>
          <w:sz w:val="20"/>
          <w:szCs w:val="20"/>
          <w:lang w:val="en-US" w:eastAsia="x-none"/>
        </w:rPr>
        <w:t>EL</w:t>
      </w:r>
      <w:r w:rsidR="00AD0255" w:rsidRPr="00BF3DD9">
        <w:rPr>
          <w:rFonts w:ascii="Verdana" w:eastAsia="Times New Roman" w:hAnsi="Verdana"/>
          <w:bCs/>
          <w:color w:val="365F91" w:themeColor="accent1" w:themeShade="BF"/>
          <w:sz w:val="20"/>
          <w:szCs w:val="20"/>
          <w:lang w:eastAsia="x-none"/>
        </w:rPr>
        <w:t xml:space="preserve"> </w:t>
      </w:r>
      <w:r w:rsidR="00AD0255" w:rsidRPr="00BF3DD9">
        <w:rPr>
          <w:rFonts w:ascii="Verdana" w:eastAsia="Times New Roman" w:hAnsi="Verdana"/>
          <w:bCs/>
          <w:color w:val="365F91" w:themeColor="accent1" w:themeShade="BF"/>
          <w:sz w:val="20"/>
          <w:szCs w:val="20"/>
          <w:lang w:val="en-US" w:eastAsia="x-none"/>
        </w:rPr>
        <w:t>AL</w:t>
      </w:r>
      <w:r w:rsidR="001E1BE6" w:rsidRPr="006824DA">
        <w:rPr>
          <w:rFonts w:ascii="Verdana" w:eastAsia="Times New Roman" w:hAnsi="Verdana"/>
          <w:bCs/>
          <w:color w:val="365F91" w:themeColor="accent1" w:themeShade="BF"/>
          <w:sz w:val="20"/>
          <w:szCs w:val="20"/>
          <w:lang w:eastAsia="x-none"/>
        </w:rPr>
        <w:t xml:space="preserve"> / </w:t>
      </w:r>
      <w:r w:rsidR="001E1BE6" w:rsidRPr="001E1BE6">
        <w:rPr>
          <w:rFonts w:ascii="Verdana" w:eastAsia="Times New Roman" w:hAnsi="Verdana"/>
          <w:bCs/>
          <w:color w:val="365F91" w:themeColor="accent1" w:themeShade="BF"/>
          <w:sz w:val="20"/>
          <w:szCs w:val="20"/>
          <w:lang w:val="en-US" w:eastAsia="x-none"/>
        </w:rPr>
        <w:t>Wizz</w:t>
      </w:r>
      <w:r w:rsidR="001E1BE6" w:rsidRPr="006824DA">
        <w:rPr>
          <w:rFonts w:ascii="Verdana" w:eastAsia="Times New Roman" w:hAnsi="Verdana"/>
          <w:bCs/>
          <w:color w:val="365F91" w:themeColor="accent1" w:themeShade="BF"/>
          <w:sz w:val="20"/>
          <w:szCs w:val="20"/>
          <w:lang w:eastAsia="x-none"/>
        </w:rPr>
        <w:t xml:space="preserve"> </w:t>
      </w:r>
      <w:r w:rsidR="001E1BE6" w:rsidRPr="001E1BE6">
        <w:rPr>
          <w:rFonts w:ascii="Verdana" w:eastAsia="Times New Roman" w:hAnsi="Verdana"/>
          <w:bCs/>
          <w:color w:val="365F91" w:themeColor="accent1" w:themeShade="BF"/>
          <w:sz w:val="20"/>
          <w:szCs w:val="20"/>
          <w:lang w:val="en-US" w:eastAsia="x-none"/>
        </w:rPr>
        <w:t>Air</w:t>
      </w:r>
    </w:p>
    <w:p w14:paraId="5A45F0D1" w14:textId="77777777" w:rsidR="00C71B33" w:rsidRDefault="00C71B33" w:rsidP="00C71B33">
      <w:pPr>
        <w:pStyle w:val="ListParagraph"/>
        <w:numPr>
          <w:ilvl w:val="0"/>
          <w:numId w:val="2"/>
        </w:numPr>
        <w:ind w:right="464"/>
        <w:jc w:val="both"/>
        <w:rPr>
          <w:rFonts w:ascii="Verdana" w:eastAsia="Times New Roman" w:hAnsi="Verdana"/>
          <w:bCs/>
          <w:color w:val="365F91" w:themeColor="accent1" w:themeShade="BF"/>
          <w:sz w:val="20"/>
          <w:szCs w:val="20"/>
          <w:lang w:eastAsia="x-none"/>
        </w:rPr>
      </w:pPr>
      <w:r>
        <w:rPr>
          <w:rFonts w:ascii="Verdana" w:eastAsia="Times New Roman" w:hAnsi="Verdana"/>
          <w:bCs/>
          <w:color w:val="365F91" w:themeColor="accent1" w:themeShade="BF"/>
          <w:sz w:val="20"/>
          <w:szCs w:val="20"/>
          <w:lang w:eastAsia="x-none"/>
        </w:rPr>
        <w:t xml:space="preserve">един брой ръчен багаж с размери </w:t>
      </w:r>
      <w:r w:rsidRPr="00C31FDA">
        <w:rPr>
          <w:rFonts w:ascii="Verdana" w:eastAsia="Times New Roman" w:hAnsi="Verdana"/>
          <w:bCs/>
          <w:color w:val="365F91" w:themeColor="accent1" w:themeShade="BF"/>
          <w:sz w:val="20"/>
          <w:szCs w:val="20"/>
          <w:lang w:eastAsia="x-none"/>
        </w:rPr>
        <w:t>40 x 30 x 20 см</w:t>
      </w:r>
    </w:p>
    <w:p w14:paraId="48468596" w14:textId="66225842" w:rsidR="005A069D" w:rsidRPr="005A069D" w:rsidRDefault="005A069D" w:rsidP="005A069D">
      <w:pPr>
        <w:pStyle w:val="ListParagraph"/>
        <w:numPr>
          <w:ilvl w:val="0"/>
          <w:numId w:val="2"/>
        </w:numPr>
        <w:ind w:right="464"/>
        <w:jc w:val="both"/>
        <w:rPr>
          <w:rFonts w:ascii="Verdana" w:eastAsia="Times New Roman" w:hAnsi="Verdana"/>
          <w:bCs/>
          <w:color w:val="365F91" w:themeColor="accent1" w:themeShade="BF"/>
          <w:sz w:val="20"/>
          <w:szCs w:val="20"/>
          <w:lang w:eastAsia="x-none"/>
        </w:rPr>
      </w:pPr>
      <w:r>
        <w:rPr>
          <w:rFonts w:ascii="Verdana" w:eastAsia="Times New Roman" w:hAnsi="Verdana"/>
          <w:bCs/>
          <w:color w:val="365F91" w:themeColor="accent1" w:themeShade="BF"/>
          <w:sz w:val="20"/>
          <w:szCs w:val="20"/>
          <w:lang w:eastAsia="x-none"/>
        </w:rPr>
        <w:t xml:space="preserve">един брой чекиран багаж до 20 кг </w:t>
      </w:r>
    </w:p>
    <w:p w14:paraId="7BCC45CB" w14:textId="77777777" w:rsidR="00C71B33" w:rsidRPr="00C71B33" w:rsidRDefault="00C71B33" w:rsidP="00C71B33">
      <w:pPr>
        <w:pStyle w:val="ListParagraph"/>
        <w:numPr>
          <w:ilvl w:val="0"/>
          <w:numId w:val="2"/>
        </w:numPr>
        <w:ind w:right="464"/>
        <w:jc w:val="both"/>
        <w:rPr>
          <w:rFonts w:ascii="Verdana" w:hAnsi="Verdana"/>
          <w:bCs/>
          <w:i/>
          <w:color w:val="365F91" w:themeColor="accent1" w:themeShade="BF"/>
          <w:sz w:val="20"/>
          <w:szCs w:val="20"/>
          <w:lang w:eastAsia="x-none"/>
        </w:rPr>
      </w:pPr>
      <w:r w:rsidRPr="000971EB">
        <w:rPr>
          <w:rFonts w:ascii="Verdana" w:eastAsia="Times New Roman" w:hAnsi="Verdana"/>
          <w:bCs/>
          <w:color w:val="365F91" w:themeColor="accent1" w:themeShade="BF"/>
          <w:sz w:val="20"/>
          <w:szCs w:val="20"/>
          <w:lang w:eastAsia="x-none"/>
        </w:rPr>
        <w:t>летищ</w:t>
      </w:r>
      <w:r>
        <w:rPr>
          <w:rFonts w:ascii="Verdana" w:eastAsia="Times New Roman" w:hAnsi="Verdana"/>
          <w:bCs/>
          <w:color w:val="365F91" w:themeColor="accent1" w:themeShade="BF"/>
          <w:sz w:val="20"/>
          <w:szCs w:val="20"/>
          <w:lang w:eastAsia="x-none"/>
        </w:rPr>
        <w:t>ни такси към самолетния билет</w:t>
      </w:r>
      <w:r w:rsidRPr="00B6018F">
        <w:rPr>
          <w:rFonts w:ascii="Verdana" w:eastAsia="Times New Roman" w:hAnsi="Verdana"/>
          <w:bCs/>
          <w:color w:val="365F91" w:themeColor="accent1" w:themeShade="BF"/>
          <w:sz w:val="20"/>
          <w:szCs w:val="20"/>
          <w:lang w:eastAsia="x-none"/>
        </w:rPr>
        <w:t xml:space="preserve"> </w:t>
      </w:r>
    </w:p>
    <w:p w14:paraId="2ABA120C" w14:textId="44A7FE1C" w:rsidR="002A452E" w:rsidRPr="0072309F" w:rsidRDefault="004C7405" w:rsidP="00C71B33">
      <w:pPr>
        <w:pStyle w:val="ListParagraph"/>
        <w:numPr>
          <w:ilvl w:val="0"/>
          <w:numId w:val="2"/>
        </w:numPr>
        <w:ind w:right="464"/>
        <w:jc w:val="both"/>
        <w:rPr>
          <w:rFonts w:ascii="Verdana" w:hAnsi="Verdana"/>
          <w:bCs/>
          <w:i/>
          <w:color w:val="365F91" w:themeColor="accent1" w:themeShade="BF"/>
          <w:sz w:val="20"/>
          <w:szCs w:val="20"/>
          <w:lang w:eastAsia="x-none"/>
        </w:rPr>
      </w:pPr>
      <w:r w:rsidRPr="00B6018F">
        <w:rPr>
          <w:rFonts w:ascii="Verdana" w:eastAsia="Times New Roman" w:hAnsi="Verdana"/>
          <w:bCs/>
          <w:color w:val="365F91" w:themeColor="accent1" w:themeShade="BF"/>
          <w:sz w:val="20"/>
          <w:szCs w:val="20"/>
          <w:lang w:eastAsia="x-none"/>
        </w:rPr>
        <w:t>5 нощувки със закуски и вечери:</w:t>
      </w:r>
    </w:p>
    <w:p w14:paraId="3F531BE5" w14:textId="31E0BE3E" w:rsidR="002A452E" w:rsidRPr="002A452E" w:rsidRDefault="004C7405" w:rsidP="00B6018F">
      <w:pPr>
        <w:pStyle w:val="ListParagraph"/>
        <w:numPr>
          <w:ilvl w:val="1"/>
          <w:numId w:val="2"/>
        </w:numPr>
        <w:ind w:right="464"/>
        <w:rPr>
          <w:rFonts w:ascii="Verdana" w:hAnsi="Verdana"/>
          <w:bCs/>
          <w:i/>
          <w:color w:val="365F91" w:themeColor="accent1" w:themeShade="BF"/>
          <w:sz w:val="20"/>
          <w:szCs w:val="20"/>
          <w:lang w:eastAsia="x-none"/>
        </w:rPr>
      </w:pPr>
      <w:r w:rsidRPr="002A452E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 xml:space="preserve">1 в </w:t>
      </w:r>
      <w:r w:rsidRPr="002A452E">
        <w:rPr>
          <w:rFonts w:ascii="Verdana" w:hAnsi="Verdana"/>
          <w:b/>
          <w:bCs/>
          <w:color w:val="365F91" w:themeColor="accent1" w:themeShade="BF"/>
          <w:sz w:val="20"/>
          <w:szCs w:val="20"/>
          <w:lang w:eastAsia="x-none"/>
        </w:rPr>
        <w:t>Аман</w:t>
      </w:r>
      <w:r w:rsidRPr="002A452E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 xml:space="preserve"> </w:t>
      </w:r>
    </w:p>
    <w:p w14:paraId="7261E93E" w14:textId="75DBAFCC" w:rsidR="002A452E" w:rsidRDefault="004C7405" w:rsidP="003554A3">
      <w:pPr>
        <w:pStyle w:val="ListParagraph"/>
        <w:numPr>
          <w:ilvl w:val="1"/>
          <w:numId w:val="2"/>
        </w:numPr>
        <w:spacing w:after="0"/>
        <w:ind w:right="461"/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</w:pPr>
      <w:r w:rsidRPr="002A452E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 xml:space="preserve">1 в </w:t>
      </w:r>
      <w:r w:rsidRPr="002A452E">
        <w:rPr>
          <w:rFonts w:ascii="Verdana" w:hAnsi="Verdana"/>
          <w:b/>
          <w:bCs/>
          <w:color w:val="365F91" w:themeColor="accent1" w:themeShade="BF"/>
          <w:sz w:val="20"/>
          <w:szCs w:val="20"/>
          <w:lang w:eastAsia="x-none"/>
        </w:rPr>
        <w:t>Петра</w:t>
      </w:r>
      <w:r w:rsidRPr="002A452E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 xml:space="preserve"> </w:t>
      </w:r>
    </w:p>
    <w:p w14:paraId="313DF38C" w14:textId="35EB4AE5" w:rsidR="004C7405" w:rsidRPr="004C4820" w:rsidRDefault="004C7405" w:rsidP="003554A3">
      <w:pPr>
        <w:pStyle w:val="ListParagraph"/>
        <w:numPr>
          <w:ilvl w:val="1"/>
          <w:numId w:val="2"/>
        </w:numPr>
        <w:spacing w:after="0"/>
        <w:ind w:right="461"/>
        <w:rPr>
          <w:rFonts w:ascii="Verdana" w:hAnsi="Verdana"/>
          <w:b/>
          <w:color w:val="365F91" w:themeColor="accent1" w:themeShade="BF"/>
          <w:sz w:val="20"/>
          <w:szCs w:val="20"/>
          <w:lang w:eastAsia="x-none"/>
        </w:rPr>
      </w:pPr>
      <w:r w:rsidRPr="002A452E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 xml:space="preserve">3 във </w:t>
      </w:r>
      <w:r w:rsidR="008632AE" w:rsidRPr="004C4820">
        <w:rPr>
          <w:rFonts w:ascii="Verdana" w:hAnsi="Verdana"/>
          <w:b/>
          <w:color w:val="365F91" w:themeColor="accent1" w:themeShade="BF"/>
          <w:sz w:val="20"/>
          <w:szCs w:val="20"/>
          <w:lang w:eastAsia="x-none"/>
        </w:rPr>
        <w:t>Витлеем</w:t>
      </w:r>
      <w:r w:rsidRPr="004C4820">
        <w:rPr>
          <w:rFonts w:ascii="Verdana" w:hAnsi="Verdana"/>
          <w:b/>
          <w:color w:val="365F91" w:themeColor="accent1" w:themeShade="BF"/>
          <w:sz w:val="20"/>
          <w:szCs w:val="20"/>
          <w:lang w:eastAsia="x-none"/>
        </w:rPr>
        <w:t xml:space="preserve"> </w:t>
      </w:r>
    </w:p>
    <w:bookmarkEnd w:id="4"/>
    <w:bookmarkEnd w:id="5"/>
    <w:p w14:paraId="38AA67F2" w14:textId="77777777" w:rsidR="00C71B33" w:rsidRPr="000971EB" w:rsidRDefault="00C71B33" w:rsidP="003554A3">
      <w:pPr>
        <w:numPr>
          <w:ilvl w:val="0"/>
          <w:numId w:val="2"/>
        </w:numPr>
        <w:ind w:right="461"/>
        <w:jc w:val="both"/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</w:pPr>
      <w:r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>всички трансфери по програмата</w:t>
      </w:r>
      <w:r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 xml:space="preserve"> с </w:t>
      </w:r>
      <w:r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>луксозен</w:t>
      </w:r>
      <w:r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 xml:space="preserve"> местен</w:t>
      </w:r>
      <w:r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 xml:space="preserve"> автобус</w:t>
      </w:r>
      <w:r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 xml:space="preserve"> </w:t>
      </w:r>
    </w:p>
    <w:p w14:paraId="7C6276F9" w14:textId="77777777" w:rsidR="00C71B33" w:rsidRPr="00854EA4" w:rsidRDefault="00C71B33" w:rsidP="00C71B33">
      <w:pPr>
        <w:numPr>
          <w:ilvl w:val="0"/>
          <w:numId w:val="2"/>
        </w:numPr>
        <w:jc w:val="both"/>
        <w:rPr>
          <w:rFonts w:ascii="Verdana" w:hAnsi="Verdana" w:cs="Verdana"/>
          <w:color w:val="365F91"/>
          <w:sz w:val="20"/>
          <w:szCs w:val="20"/>
          <w:lang w:val="ru-RU"/>
        </w:rPr>
      </w:pPr>
      <w:r w:rsidRPr="00854EA4">
        <w:rPr>
          <w:rFonts w:ascii="Verdana" w:hAnsi="Verdana" w:cs="Verdana"/>
          <w:color w:val="365F91"/>
          <w:sz w:val="20"/>
          <w:szCs w:val="20"/>
          <w:lang w:val="ru-RU"/>
        </w:rPr>
        <w:t>входно-изходни такси на границата с Йордания в размер на 50 $</w:t>
      </w:r>
    </w:p>
    <w:p w14:paraId="687B2C7C" w14:textId="77777777" w:rsidR="00C71B33" w:rsidRPr="000971EB" w:rsidRDefault="00C71B33" w:rsidP="00C71B33">
      <w:pPr>
        <w:numPr>
          <w:ilvl w:val="0"/>
          <w:numId w:val="2"/>
        </w:numPr>
        <w:ind w:right="464"/>
        <w:jc w:val="both"/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</w:pPr>
      <w:r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>входна такса за Петра</w:t>
      </w:r>
    </w:p>
    <w:p w14:paraId="58667EF7" w14:textId="77777777" w:rsidR="00C71B33" w:rsidRPr="000971EB" w:rsidRDefault="00C71B33" w:rsidP="00C71B33">
      <w:pPr>
        <w:numPr>
          <w:ilvl w:val="0"/>
          <w:numId w:val="2"/>
        </w:numPr>
        <w:ind w:right="464"/>
        <w:jc w:val="both"/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</w:pPr>
      <w:r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>всички екскурзии по програмата</w:t>
      </w:r>
    </w:p>
    <w:p w14:paraId="6F21B57A" w14:textId="344F648E" w:rsidR="00C71B33" w:rsidRPr="000971EB" w:rsidRDefault="00C71B33" w:rsidP="00C71B33">
      <w:pPr>
        <w:numPr>
          <w:ilvl w:val="0"/>
          <w:numId w:val="2"/>
        </w:numPr>
        <w:ind w:right="464"/>
        <w:jc w:val="both"/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</w:pPr>
      <w:r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>входни такси за обектите по програмата</w:t>
      </w:r>
    </w:p>
    <w:p w14:paraId="7B3BEACC" w14:textId="77777777" w:rsidR="00C71B33" w:rsidRPr="000971EB" w:rsidRDefault="00C71B33" w:rsidP="00C71B33">
      <w:pPr>
        <w:numPr>
          <w:ilvl w:val="0"/>
          <w:numId w:val="2"/>
        </w:numPr>
        <w:ind w:right="464"/>
        <w:jc w:val="both"/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</w:pPr>
      <w:r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>сертфикат за хаджийство</w:t>
      </w:r>
    </w:p>
    <w:p w14:paraId="44ABA073" w14:textId="77777777" w:rsidR="00C71B33" w:rsidRPr="000971EB" w:rsidRDefault="00C71B33" w:rsidP="00C71B33">
      <w:pPr>
        <w:numPr>
          <w:ilvl w:val="0"/>
          <w:numId w:val="2"/>
        </w:numPr>
        <w:ind w:right="464"/>
        <w:jc w:val="both"/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</w:pPr>
      <w:r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>водач на групата от България</w:t>
      </w:r>
    </w:p>
    <w:p w14:paraId="07373DDD" w14:textId="77777777" w:rsidR="00C71B33" w:rsidRPr="00854EA4" w:rsidRDefault="00C71B33" w:rsidP="00C71B33">
      <w:pPr>
        <w:numPr>
          <w:ilvl w:val="0"/>
          <w:numId w:val="2"/>
        </w:numPr>
        <w:ind w:right="464"/>
        <w:jc w:val="both"/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</w:pPr>
      <w:r w:rsidRPr="00854EA4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>местен екскурзовод на български/руски език</w:t>
      </w:r>
    </w:p>
    <w:p w14:paraId="6D4CF1D8" w14:textId="77777777" w:rsidR="00C71B33" w:rsidRDefault="00C71B33" w:rsidP="00C71B33">
      <w:pPr>
        <w:numPr>
          <w:ilvl w:val="0"/>
          <w:numId w:val="2"/>
        </w:numPr>
        <w:ind w:right="464"/>
        <w:jc w:val="both"/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</w:pPr>
      <w:r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>саунд система със слушалки по време на туровете</w:t>
      </w:r>
    </w:p>
    <w:p w14:paraId="3BE6CBE7" w14:textId="77777777" w:rsidR="00C71B33" w:rsidRPr="000971EB" w:rsidRDefault="00C71B33" w:rsidP="00C71B33">
      <w:pPr>
        <w:numPr>
          <w:ilvl w:val="0"/>
          <w:numId w:val="2"/>
        </w:numPr>
        <w:ind w:right="464"/>
        <w:jc w:val="both"/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</w:pPr>
      <w:r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 xml:space="preserve">медицинска застраховка асистънс- </w:t>
      </w:r>
      <w:r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 xml:space="preserve">ЗАД Евроинс </w:t>
      </w:r>
      <w:r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>– 10 000 евро</w:t>
      </w:r>
    </w:p>
    <w:p w14:paraId="43245C2A" w14:textId="77777777" w:rsidR="004C7405" w:rsidRPr="000971EB" w:rsidRDefault="004C7405" w:rsidP="0072309F">
      <w:pPr>
        <w:ind w:right="464"/>
        <w:jc w:val="both"/>
        <w:rPr>
          <w:rFonts w:ascii="Verdana" w:hAnsi="Verdana"/>
          <w:b/>
          <w:bCs/>
          <w:color w:val="365F91" w:themeColor="accent1" w:themeShade="BF"/>
          <w:sz w:val="20"/>
          <w:szCs w:val="20"/>
          <w:lang w:eastAsia="x-none"/>
        </w:rPr>
      </w:pPr>
    </w:p>
    <w:p w14:paraId="21FAF9D7" w14:textId="77777777" w:rsidR="006A7181" w:rsidRDefault="006A7181" w:rsidP="007B49DE">
      <w:pPr>
        <w:ind w:right="464"/>
        <w:jc w:val="both"/>
        <w:rPr>
          <w:rFonts w:ascii="Verdana" w:hAnsi="Verdana"/>
          <w:b/>
          <w:bCs/>
          <w:color w:val="365F91" w:themeColor="accent1" w:themeShade="BF"/>
          <w:sz w:val="20"/>
          <w:szCs w:val="20"/>
          <w:lang w:eastAsia="x-none"/>
        </w:rPr>
      </w:pPr>
      <w:bookmarkStart w:id="6" w:name="OLE_LINK16"/>
      <w:bookmarkStart w:id="7" w:name="OLE_LINK17"/>
    </w:p>
    <w:p w14:paraId="64F08C86" w14:textId="402D3946" w:rsidR="006B6CB6" w:rsidRPr="000971EB" w:rsidRDefault="004C7405" w:rsidP="007B49DE">
      <w:pPr>
        <w:ind w:right="464"/>
        <w:jc w:val="both"/>
        <w:rPr>
          <w:rFonts w:ascii="Verdana" w:hAnsi="Verdana"/>
          <w:b/>
          <w:bCs/>
          <w:color w:val="365F91" w:themeColor="accent1" w:themeShade="BF"/>
          <w:sz w:val="20"/>
          <w:szCs w:val="20"/>
          <w:lang w:eastAsia="x-none"/>
        </w:rPr>
      </w:pPr>
      <w:r w:rsidRPr="000971EB">
        <w:rPr>
          <w:rFonts w:ascii="Verdana" w:hAnsi="Verdana"/>
          <w:b/>
          <w:bCs/>
          <w:color w:val="365F91" w:themeColor="accent1" w:themeShade="BF"/>
          <w:sz w:val="20"/>
          <w:szCs w:val="20"/>
          <w:lang w:eastAsia="x-none"/>
        </w:rPr>
        <w:t xml:space="preserve">Цената не включва: </w:t>
      </w:r>
    </w:p>
    <w:p w14:paraId="7B4BE5A4" w14:textId="77777777" w:rsidR="00034304" w:rsidRPr="000971EB" w:rsidRDefault="004C7405" w:rsidP="00034304">
      <w:pPr>
        <w:pStyle w:val="ListParagraph"/>
        <w:numPr>
          <w:ilvl w:val="0"/>
          <w:numId w:val="16"/>
        </w:numPr>
        <w:ind w:right="464"/>
        <w:jc w:val="both"/>
        <w:rPr>
          <w:rFonts w:ascii="Verdana" w:hAnsi="Verdana"/>
          <w:b/>
          <w:color w:val="365F91" w:themeColor="accent1" w:themeShade="BF"/>
          <w:sz w:val="20"/>
          <w:szCs w:val="20"/>
          <w:lang w:eastAsia="x-none"/>
        </w:rPr>
      </w:pPr>
      <w:r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>Бакшиши – по 5 долара на турист на ден общо 30$ (заплащат заплащат се на място съответно в Израел и Йордания)</w:t>
      </w:r>
    </w:p>
    <w:p w14:paraId="38A2209E" w14:textId="451D964F" w:rsidR="00C71B33" w:rsidRPr="00C71B33" w:rsidRDefault="00C71B33" w:rsidP="00C71B33">
      <w:pPr>
        <w:pStyle w:val="ListParagraph"/>
        <w:numPr>
          <w:ilvl w:val="0"/>
          <w:numId w:val="16"/>
        </w:numPr>
        <w:rPr>
          <w:rFonts w:ascii="Verdana" w:hAnsi="Verdana"/>
          <w:color w:val="365F91"/>
          <w:sz w:val="20"/>
          <w:szCs w:val="20"/>
        </w:rPr>
      </w:pPr>
      <w:r w:rsidRPr="00D02C41">
        <w:rPr>
          <w:rFonts w:ascii="Verdana" w:hAnsi="Verdana"/>
          <w:iCs/>
          <w:color w:val="365F91"/>
          <w:sz w:val="20"/>
          <w:szCs w:val="20"/>
        </w:rPr>
        <w:t>Нощен тур на Йерусалим – 25</w:t>
      </w:r>
      <w:r w:rsidRPr="00D02C41">
        <w:rPr>
          <w:rFonts w:ascii="Verdana" w:hAnsi="Verdana" w:cs="Verdana"/>
          <w:color w:val="365F91"/>
          <w:sz w:val="20"/>
          <w:szCs w:val="20"/>
        </w:rPr>
        <w:t xml:space="preserve"> EUR</w:t>
      </w:r>
    </w:p>
    <w:p w14:paraId="29B5B32D" w14:textId="086E55AF" w:rsidR="00034304" w:rsidRPr="000971EB" w:rsidRDefault="003426BC" w:rsidP="00034304">
      <w:pPr>
        <w:pStyle w:val="ListParagraph"/>
        <w:numPr>
          <w:ilvl w:val="0"/>
          <w:numId w:val="16"/>
        </w:numPr>
        <w:ind w:right="464"/>
        <w:jc w:val="both"/>
        <w:rPr>
          <w:rFonts w:ascii="Verdana" w:hAnsi="Verdana"/>
          <w:b/>
          <w:color w:val="365F91" w:themeColor="accent1" w:themeShade="BF"/>
          <w:sz w:val="20"/>
          <w:szCs w:val="20"/>
          <w:lang w:eastAsia="x-none"/>
        </w:rPr>
      </w:pPr>
      <w:r>
        <w:rPr>
          <w:rFonts w:ascii="Verdana" w:hAnsi="Verdana" w:cs="Verdana"/>
          <w:color w:val="365F91"/>
          <w:sz w:val="20"/>
          <w:szCs w:val="20"/>
          <w:lang w:val="ru-RU"/>
        </w:rPr>
        <w:t>Р</w:t>
      </w:r>
      <w:r w:rsidR="00034304" w:rsidRPr="000971EB">
        <w:rPr>
          <w:rFonts w:ascii="Verdana" w:hAnsi="Verdana" w:cs="Verdana"/>
          <w:color w:val="365F91"/>
          <w:sz w:val="20"/>
          <w:szCs w:val="20"/>
          <w:lang w:val="ru-RU"/>
        </w:rPr>
        <w:t>азходи от личен характер</w:t>
      </w:r>
    </w:p>
    <w:p w14:paraId="3AA77CB8" w14:textId="073D4EAA" w:rsidR="007B49DE" w:rsidRPr="003426BC" w:rsidRDefault="003426BC" w:rsidP="007B49DE">
      <w:pPr>
        <w:pStyle w:val="ListParagraph"/>
        <w:numPr>
          <w:ilvl w:val="0"/>
          <w:numId w:val="16"/>
        </w:numPr>
        <w:ind w:right="464"/>
        <w:jc w:val="both"/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</w:pPr>
      <w:r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>Д</w:t>
      </w:r>
      <w:r w:rsidR="0098726F" w:rsidRPr="003426BC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>опълнителни мероприятия</w:t>
      </w:r>
      <w:r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>,</w:t>
      </w:r>
      <w:r w:rsidR="0098726F" w:rsidRPr="003426BC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 xml:space="preserve"> предлагани от местните екскурзоводи на място</w:t>
      </w:r>
    </w:p>
    <w:p w14:paraId="3DAD562A" w14:textId="2F5B8709" w:rsidR="003426BC" w:rsidRPr="003426BC" w:rsidRDefault="003426BC" w:rsidP="003426BC">
      <w:pPr>
        <w:pStyle w:val="ListParagraph"/>
        <w:numPr>
          <w:ilvl w:val="0"/>
          <w:numId w:val="16"/>
        </w:numPr>
        <w:ind w:right="464"/>
        <w:jc w:val="both"/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</w:pPr>
      <w:r w:rsidRPr="003426BC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 xml:space="preserve">Доплащане за мед. застраховка за възраст от 65 до 74 г. - 16 лв. </w:t>
      </w:r>
    </w:p>
    <w:p w14:paraId="39657DEF" w14:textId="6DA9C643" w:rsidR="003426BC" w:rsidRPr="003426BC" w:rsidRDefault="003426BC" w:rsidP="003426BC">
      <w:pPr>
        <w:pStyle w:val="ListParagraph"/>
        <w:numPr>
          <w:ilvl w:val="0"/>
          <w:numId w:val="16"/>
        </w:numPr>
        <w:ind w:right="464"/>
        <w:jc w:val="both"/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</w:pPr>
      <w:r w:rsidRPr="003426BC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>Доплащане за мед. застраховка за възраст от 75 до 85 г. - 32 лв.</w:t>
      </w:r>
    </w:p>
    <w:p w14:paraId="46688199" w14:textId="77777777" w:rsidR="00F02A29" w:rsidRPr="004B61D4" w:rsidRDefault="00F02A29" w:rsidP="007B49DE">
      <w:pPr>
        <w:pStyle w:val="ListParagraph"/>
        <w:numPr>
          <w:ilvl w:val="0"/>
          <w:numId w:val="16"/>
        </w:numPr>
        <w:ind w:right="464"/>
        <w:jc w:val="both"/>
        <w:rPr>
          <w:rFonts w:ascii="Verdana" w:hAnsi="Verdana"/>
          <w:b/>
          <w:color w:val="365F91" w:themeColor="accent1" w:themeShade="BF"/>
          <w:sz w:val="20"/>
          <w:szCs w:val="20"/>
          <w:lang w:eastAsia="x-none"/>
        </w:rPr>
      </w:pPr>
      <w:r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>з</w:t>
      </w:r>
      <w:r w:rsidR="001F4524"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>астраховка „Отмяна на пътуване“.</w:t>
      </w:r>
    </w:p>
    <w:p w14:paraId="605AFF22" w14:textId="77777777" w:rsidR="006B6CB6" w:rsidRPr="000971EB" w:rsidRDefault="004C7405" w:rsidP="007B49DE">
      <w:pPr>
        <w:ind w:right="464"/>
        <w:jc w:val="both"/>
        <w:rPr>
          <w:rFonts w:ascii="Verdana" w:hAnsi="Verdana"/>
          <w:b/>
          <w:bCs/>
          <w:color w:val="365F91" w:themeColor="accent1" w:themeShade="BF"/>
          <w:sz w:val="20"/>
          <w:szCs w:val="20"/>
          <w:lang w:eastAsia="x-none"/>
        </w:rPr>
      </w:pPr>
      <w:r w:rsidRPr="000971EB">
        <w:rPr>
          <w:rFonts w:ascii="Verdana" w:hAnsi="Verdana"/>
          <w:b/>
          <w:bCs/>
          <w:color w:val="365F91" w:themeColor="accent1" w:themeShade="BF"/>
          <w:sz w:val="20"/>
          <w:szCs w:val="20"/>
          <w:lang w:eastAsia="x-none"/>
        </w:rPr>
        <w:t>Условия за записване:</w:t>
      </w:r>
    </w:p>
    <w:p w14:paraId="1DFA99C3" w14:textId="77777777" w:rsidR="006B6CB6" w:rsidRPr="000971EB" w:rsidRDefault="00FA57C4" w:rsidP="006B6CB6">
      <w:pPr>
        <w:pStyle w:val="ListParagraph"/>
        <w:numPr>
          <w:ilvl w:val="0"/>
          <w:numId w:val="2"/>
        </w:numPr>
        <w:ind w:right="464"/>
        <w:jc w:val="both"/>
        <w:rPr>
          <w:rFonts w:ascii="Verdana" w:hAnsi="Verdana"/>
          <w:b/>
          <w:color w:val="365F91" w:themeColor="accent1" w:themeShade="BF"/>
          <w:sz w:val="20"/>
          <w:szCs w:val="20"/>
          <w:lang w:eastAsia="x-none"/>
        </w:rPr>
      </w:pPr>
      <w:r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>копие от международен паспорт</w:t>
      </w:r>
    </w:p>
    <w:p w14:paraId="31E9A296" w14:textId="77777777" w:rsidR="006B6CB6" w:rsidRPr="000971EB" w:rsidRDefault="004C7405" w:rsidP="006B6CB6">
      <w:pPr>
        <w:pStyle w:val="ListParagraph"/>
        <w:numPr>
          <w:ilvl w:val="0"/>
          <w:numId w:val="2"/>
        </w:numPr>
        <w:ind w:right="464"/>
        <w:jc w:val="both"/>
        <w:rPr>
          <w:rFonts w:ascii="Verdana" w:hAnsi="Verdana"/>
          <w:b/>
          <w:color w:val="365F91" w:themeColor="accent1" w:themeShade="BF"/>
          <w:sz w:val="20"/>
          <w:szCs w:val="20"/>
          <w:lang w:eastAsia="x-none"/>
        </w:rPr>
      </w:pPr>
      <w:r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>депозит от 550 лева на чов</w:t>
      </w:r>
      <w:r w:rsidR="00FA57C4"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 xml:space="preserve">ек    </w:t>
      </w:r>
    </w:p>
    <w:p w14:paraId="6B0F18AD" w14:textId="77777777" w:rsidR="004C7405" w:rsidRPr="0072309F" w:rsidRDefault="004C7405" w:rsidP="004C7405">
      <w:pPr>
        <w:pStyle w:val="ListParagraph"/>
        <w:numPr>
          <w:ilvl w:val="0"/>
          <w:numId w:val="2"/>
        </w:numPr>
        <w:ind w:right="464"/>
        <w:jc w:val="both"/>
        <w:rPr>
          <w:rFonts w:ascii="Verdana" w:hAnsi="Verdana"/>
          <w:b/>
          <w:color w:val="365F91" w:themeColor="accent1" w:themeShade="BF"/>
          <w:sz w:val="20"/>
          <w:szCs w:val="20"/>
          <w:lang w:eastAsia="x-none"/>
        </w:rPr>
      </w:pPr>
      <w:r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>доплащане – 1 месец преди датата на заминаване</w:t>
      </w:r>
    </w:p>
    <w:p w14:paraId="3D3289ED" w14:textId="77777777" w:rsidR="00A0132D" w:rsidRPr="000971EB" w:rsidRDefault="004C7405" w:rsidP="007B49DE">
      <w:pPr>
        <w:ind w:right="464"/>
        <w:jc w:val="both"/>
        <w:rPr>
          <w:rFonts w:ascii="Verdana" w:hAnsi="Verdana"/>
          <w:b/>
          <w:color w:val="365F91" w:themeColor="accent1" w:themeShade="BF"/>
          <w:sz w:val="20"/>
          <w:szCs w:val="20"/>
          <w:lang w:eastAsia="x-none"/>
        </w:rPr>
      </w:pPr>
      <w:r w:rsidRPr="000971EB">
        <w:rPr>
          <w:rFonts w:ascii="Verdana" w:hAnsi="Verdana"/>
          <w:b/>
          <w:color w:val="365F91" w:themeColor="accent1" w:themeShade="BF"/>
          <w:sz w:val="20"/>
          <w:szCs w:val="20"/>
          <w:lang w:eastAsia="x-none"/>
        </w:rPr>
        <w:t>Необходими документи:</w:t>
      </w:r>
    </w:p>
    <w:p w14:paraId="56E22449" w14:textId="77777777" w:rsidR="00A0132D" w:rsidRPr="000971EB" w:rsidRDefault="004C7405" w:rsidP="006B6CB6">
      <w:pPr>
        <w:numPr>
          <w:ilvl w:val="0"/>
          <w:numId w:val="2"/>
        </w:numPr>
        <w:ind w:right="464"/>
        <w:jc w:val="both"/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</w:pPr>
      <w:r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>международен паспорт с мин. валидност 6 месеца след датата на връщане</w:t>
      </w:r>
    </w:p>
    <w:p w14:paraId="3C96E088" w14:textId="77777777" w:rsidR="004C7405" w:rsidRPr="000971EB" w:rsidRDefault="004C7405" w:rsidP="006B6CB6">
      <w:pPr>
        <w:numPr>
          <w:ilvl w:val="0"/>
          <w:numId w:val="2"/>
        </w:numPr>
        <w:ind w:right="464"/>
        <w:jc w:val="both"/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</w:pPr>
      <w:r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>за деца до 18 г. пътуващи с един или без родител, нотариална заверка от единия или двамата родители!</w:t>
      </w:r>
    </w:p>
    <w:p w14:paraId="03309D59" w14:textId="479C0A7D" w:rsidR="004C7405" w:rsidRDefault="004C7405" w:rsidP="006B6CB6">
      <w:pPr>
        <w:numPr>
          <w:ilvl w:val="0"/>
          <w:numId w:val="2"/>
        </w:numPr>
        <w:ind w:right="464"/>
        <w:jc w:val="both"/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</w:pPr>
      <w:r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>Няма визови, санитарни и медицински изисквания при пътуване в Израел</w:t>
      </w:r>
    </w:p>
    <w:p w14:paraId="7A199AA3" w14:textId="77777777" w:rsidR="00553814" w:rsidRDefault="00553814" w:rsidP="00553814">
      <w:pPr>
        <w:ind w:right="464"/>
        <w:jc w:val="both"/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</w:pPr>
    </w:p>
    <w:p w14:paraId="24AF5883" w14:textId="77777777" w:rsidR="00280FAD" w:rsidRPr="00AD0255" w:rsidRDefault="00280FAD" w:rsidP="00280FAD">
      <w:pPr>
        <w:jc w:val="both"/>
        <w:rPr>
          <w:rStyle w:val="contenttitle"/>
          <w:rFonts w:ascii="Verdana" w:hAnsi="Verdana"/>
          <w:b/>
          <w:bCs/>
          <w:color w:val="365F91"/>
        </w:rPr>
      </w:pPr>
      <w:bookmarkStart w:id="8" w:name="OLE_LINK1"/>
      <w:bookmarkStart w:id="9" w:name="OLE_LINK2"/>
      <w:bookmarkStart w:id="10" w:name="OLE_LINK3"/>
    </w:p>
    <w:p w14:paraId="75E36CC2" w14:textId="77777777" w:rsidR="00280FAD" w:rsidRPr="00280FAD" w:rsidRDefault="00280FAD" w:rsidP="00280FAD">
      <w:pPr>
        <w:jc w:val="both"/>
        <w:rPr>
          <w:rStyle w:val="contenttitle"/>
          <w:rFonts w:ascii="Verdana" w:hAnsi="Verdana"/>
          <w:b/>
          <w:bCs/>
          <w:color w:val="365F91"/>
          <w:sz w:val="20"/>
          <w:szCs w:val="20"/>
        </w:rPr>
      </w:pPr>
      <w:r w:rsidRPr="00280FAD">
        <w:rPr>
          <w:rStyle w:val="contenttitle"/>
          <w:rFonts w:ascii="Verdana" w:hAnsi="Verdana"/>
          <w:b/>
          <w:bCs/>
          <w:color w:val="365F91"/>
          <w:sz w:val="20"/>
          <w:szCs w:val="20"/>
        </w:rPr>
        <w:t xml:space="preserve">Срокове за анулации и неустойки: </w:t>
      </w:r>
    </w:p>
    <w:p w14:paraId="30D04025" w14:textId="5F3CDD72" w:rsidR="00280FAD" w:rsidRPr="00280FAD" w:rsidRDefault="00280FAD" w:rsidP="00280FAD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Verdana" w:hAnsi="Verdana" w:cs="Verdana"/>
          <w:bCs/>
          <w:color w:val="365F91"/>
          <w:sz w:val="20"/>
          <w:szCs w:val="20"/>
          <w:lang w:val="ru-RU"/>
        </w:rPr>
      </w:pPr>
      <w:r w:rsidRPr="00280FAD">
        <w:rPr>
          <w:rFonts w:ascii="Verdana" w:hAnsi="Verdana" w:cs="Verdana"/>
          <w:bCs/>
          <w:color w:val="365F91"/>
          <w:sz w:val="20"/>
          <w:szCs w:val="20"/>
          <w:lang w:val="ru-RU"/>
        </w:rPr>
        <w:t>от деня</w:t>
      </w:r>
      <w:r w:rsidR="003426BC">
        <w:rPr>
          <w:rFonts w:ascii="Verdana" w:hAnsi="Verdana" w:cs="Verdana"/>
          <w:bCs/>
          <w:color w:val="365F91"/>
          <w:sz w:val="20"/>
          <w:szCs w:val="20"/>
          <w:lang w:val="ru-RU"/>
        </w:rPr>
        <w:t>,</w:t>
      </w:r>
      <w:r w:rsidRPr="00280FAD">
        <w:rPr>
          <w:rFonts w:ascii="Verdana" w:hAnsi="Verdana" w:cs="Verdana"/>
          <w:bCs/>
          <w:color w:val="365F91"/>
          <w:sz w:val="20"/>
          <w:szCs w:val="20"/>
          <w:lang w:val="ru-RU"/>
        </w:rPr>
        <w:t xml:space="preserve"> следващ деня на подписване на договора до 60 календарни дни</w:t>
      </w:r>
      <w:r w:rsidR="003426BC">
        <w:rPr>
          <w:rFonts w:ascii="Verdana" w:hAnsi="Verdana" w:cs="Verdana"/>
          <w:bCs/>
          <w:color w:val="365F91"/>
          <w:sz w:val="20"/>
          <w:szCs w:val="20"/>
          <w:lang w:val="ru-RU"/>
        </w:rPr>
        <w:t>,</w:t>
      </w:r>
      <w:r w:rsidRPr="00280FAD">
        <w:rPr>
          <w:rFonts w:ascii="Verdana" w:hAnsi="Verdana" w:cs="Verdana"/>
          <w:bCs/>
          <w:color w:val="365F91"/>
          <w:sz w:val="20"/>
          <w:szCs w:val="20"/>
          <w:lang w:val="ru-RU"/>
        </w:rPr>
        <w:t xml:space="preserve"> преди датата на</w:t>
      </w:r>
      <w:r w:rsidRPr="00AD0255">
        <w:rPr>
          <w:rFonts w:ascii="Verdana" w:hAnsi="Verdana" w:cs="Verdana"/>
          <w:bCs/>
          <w:color w:val="365F91"/>
          <w:sz w:val="20"/>
          <w:szCs w:val="20"/>
        </w:rPr>
        <w:t xml:space="preserve"> </w:t>
      </w:r>
      <w:r w:rsidRPr="00280FAD">
        <w:rPr>
          <w:rFonts w:ascii="Verdana" w:hAnsi="Verdana" w:cs="Verdana"/>
          <w:bCs/>
          <w:color w:val="365F91"/>
          <w:sz w:val="20"/>
          <w:szCs w:val="20"/>
          <w:lang w:val="ru-RU"/>
        </w:rPr>
        <w:t>тръгване</w:t>
      </w:r>
      <w:r w:rsidR="003426BC">
        <w:rPr>
          <w:rFonts w:ascii="Verdana" w:hAnsi="Verdana" w:cs="Verdana"/>
          <w:bCs/>
          <w:color w:val="365F91"/>
          <w:sz w:val="20"/>
          <w:szCs w:val="20"/>
          <w:lang w:val="ru-RU"/>
        </w:rPr>
        <w:t xml:space="preserve"> </w:t>
      </w:r>
      <w:r w:rsidRPr="00280FAD">
        <w:rPr>
          <w:rFonts w:ascii="Verdana" w:hAnsi="Verdana" w:cs="Verdana"/>
          <w:bCs/>
          <w:color w:val="365F91"/>
          <w:sz w:val="20"/>
          <w:szCs w:val="20"/>
          <w:lang w:val="ru-RU"/>
        </w:rPr>
        <w:t>– глоба в размер на 100 лв на турист + сумата за издадения самолетен билет /ако има такъв/</w:t>
      </w:r>
    </w:p>
    <w:p w14:paraId="4039940C" w14:textId="654AEB26" w:rsidR="00280FAD" w:rsidRPr="00280FAD" w:rsidRDefault="00280FAD" w:rsidP="00280FAD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Verdana" w:hAnsi="Verdana" w:cs="Verdana"/>
          <w:bCs/>
          <w:color w:val="365F91"/>
          <w:sz w:val="20"/>
          <w:szCs w:val="20"/>
          <w:lang w:val="ru-RU"/>
        </w:rPr>
      </w:pPr>
      <w:r w:rsidRPr="00280FAD">
        <w:rPr>
          <w:rFonts w:ascii="Verdana" w:hAnsi="Verdana" w:cs="Verdana"/>
          <w:bCs/>
          <w:color w:val="365F91"/>
          <w:sz w:val="20"/>
          <w:szCs w:val="20"/>
          <w:lang w:val="ru-RU"/>
        </w:rPr>
        <w:t>между 59-ия и 30-ия ден</w:t>
      </w:r>
      <w:r w:rsidR="003426BC">
        <w:rPr>
          <w:rFonts w:ascii="Verdana" w:hAnsi="Verdana" w:cs="Verdana"/>
          <w:bCs/>
          <w:color w:val="365F91"/>
          <w:sz w:val="20"/>
          <w:szCs w:val="20"/>
          <w:lang w:val="ru-RU"/>
        </w:rPr>
        <w:t>,</w:t>
      </w:r>
      <w:r w:rsidRPr="00280FAD">
        <w:rPr>
          <w:rFonts w:ascii="Verdana" w:hAnsi="Verdana" w:cs="Verdana"/>
          <w:bCs/>
          <w:color w:val="365F91"/>
          <w:sz w:val="20"/>
          <w:szCs w:val="20"/>
          <w:lang w:val="ru-RU"/>
        </w:rPr>
        <w:t xml:space="preserve"> преди датата на заминаване</w:t>
      </w:r>
      <w:r w:rsidR="003426BC">
        <w:rPr>
          <w:rFonts w:ascii="Verdana" w:hAnsi="Verdana" w:cs="Verdana"/>
          <w:bCs/>
          <w:color w:val="365F91"/>
          <w:sz w:val="20"/>
          <w:szCs w:val="20"/>
          <w:lang w:val="ru-RU"/>
        </w:rPr>
        <w:t>,</w:t>
      </w:r>
      <w:r w:rsidRPr="00280FAD">
        <w:rPr>
          <w:rFonts w:ascii="Verdana" w:hAnsi="Verdana" w:cs="Verdana"/>
          <w:bCs/>
          <w:color w:val="365F91"/>
          <w:sz w:val="20"/>
          <w:szCs w:val="20"/>
          <w:lang w:val="ru-RU"/>
        </w:rPr>
        <w:t xml:space="preserve"> се удържа размерът на внесения депозит; </w:t>
      </w:r>
    </w:p>
    <w:p w14:paraId="7BF16A92" w14:textId="77777777" w:rsidR="00280FAD" w:rsidRPr="00280FAD" w:rsidRDefault="00280FAD" w:rsidP="00280FAD">
      <w:pPr>
        <w:numPr>
          <w:ilvl w:val="0"/>
          <w:numId w:val="20"/>
        </w:numPr>
        <w:suppressAutoHyphens/>
        <w:jc w:val="both"/>
        <w:rPr>
          <w:rFonts w:ascii="Verdana" w:hAnsi="Verdana"/>
          <w:color w:val="1F497D"/>
          <w:sz w:val="20"/>
          <w:szCs w:val="20"/>
        </w:rPr>
      </w:pPr>
      <w:r w:rsidRPr="00280FAD">
        <w:rPr>
          <w:rFonts w:ascii="Verdana" w:hAnsi="Verdana"/>
          <w:color w:val="1F497D"/>
          <w:sz w:val="20"/>
          <w:szCs w:val="20"/>
        </w:rPr>
        <w:t xml:space="preserve">От 29 работни дни до деня на отпътуване – такса 100% от стойността на пътуването </w:t>
      </w:r>
    </w:p>
    <w:bookmarkEnd w:id="8"/>
    <w:bookmarkEnd w:id="9"/>
    <w:bookmarkEnd w:id="10"/>
    <w:p w14:paraId="6AA81169" w14:textId="77777777" w:rsidR="000E46F6" w:rsidRDefault="000E46F6" w:rsidP="007B49DE">
      <w:pPr>
        <w:ind w:right="464"/>
        <w:jc w:val="both"/>
        <w:rPr>
          <w:rFonts w:ascii="Verdana" w:hAnsi="Verdana"/>
          <w:b/>
          <w:color w:val="365F91" w:themeColor="accent1" w:themeShade="BF"/>
          <w:sz w:val="20"/>
          <w:szCs w:val="20"/>
          <w:lang w:eastAsia="x-none"/>
        </w:rPr>
      </w:pPr>
    </w:p>
    <w:p w14:paraId="36DB70B3" w14:textId="05DB4554" w:rsidR="000E46F6" w:rsidRDefault="000E46F6" w:rsidP="007B49DE">
      <w:pPr>
        <w:ind w:right="464"/>
        <w:jc w:val="both"/>
        <w:rPr>
          <w:rFonts w:ascii="Verdana" w:hAnsi="Verdana"/>
          <w:b/>
          <w:color w:val="365F91" w:themeColor="accent1" w:themeShade="BF"/>
          <w:sz w:val="20"/>
          <w:szCs w:val="20"/>
          <w:lang w:eastAsia="x-none"/>
        </w:rPr>
      </w:pPr>
      <w:r>
        <w:rPr>
          <w:rFonts w:ascii="Verdana" w:hAnsi="Verdana"/>
          <w:b/>
          <w:color w:val="365F91" w:themeColor="accent1" w:themeShade="BF"/>
          <w:sz w:val="20"/>
          <w:szCs w:val="20"/>
          <w:lang w:eastAsia="x-none"/>
        </w:rPr>
        <w:t>Полетни детайли:</w:t>
      </w:r>
    </w:p>
    <w:p w14:paraId="2565A9FF" w14:textId="77777777" w:rsidR="001E1BE6" w:rsidRPr="001E1BE6" w:rsidRDefault="001E1BE6" w:rsidP="001E1BE6">
      <w:pPr>
        <w:ind w:right="464"/>
        <w:jc w:val="both"/>
        <w:rPr>
          <w:rFonts w:ascii="Verdana" w:eastAsia="Calibri" w:hAnsi="Verdana"/>
          <w:b/>
          <w:color w:val="365F91" w:themeColor="accent1" w:themeShade="BF"/>
          <w:sz w:val="20"/>
          <w:szCs w:val="20"/>
          <w:lang w:eastAsia="x-none"/>
        </w:rPr>
      </w:pPr>
      <w:r w:rsidRPr="001E1BE6">
        <w:rPr>
          <w:rFonts w:ascii="Verdana" w:eastAsia="Calibri" w:hAnsi="Verdana"/>
          <w:b/>
          <w:color w:val="365F91" w:themeColor="accent1" w:themeShade="BF"/>
          <w:sz w:val="20"/>
          <w:szCs w:val="20"/>
          <w:lang w:eastAsia="x-none"/>
        </w:rPr>
        <w:t>с EL AL</w:t>
      </w:r>
    </w:p>
    <w:p w14:paraId="48376691" w14:textId="77777777" w:rsidR="001E1BE6" w:rsidRPr="001E1BE6" w:rsidRDefault="001E1BE6" w:rsidP="001E1BE6">
      <w:pPr>
        <w:ind w:right="464"/>
        <w:jc w:val="both"/>
        <w:rPr>
          <w:rFonts w:ascii="Verdana" w:eastAsia="Calibri" w:hAnsi="Verdana"/>
          <w:bCs/>
          <w:color w:val="365F91" w:themeColor="accent1" w:themeShade="BF"/>
          <w:sz w:val="20"/>
          <w:szCs w:val="20"/>
          <w:lang w:eastAsia="x-none"/>
        </w:rPr>
      </w:pPr>
      <w:r w:rsidRPr="001E1BE6">
        <w:rPr>
          <w:rFonts w:ascii="Verdana" w:eastAsia="Calibri" w:hAnsi="Verdana"/>
          <w:bCs/>
          <w:color w:val="365F91" w:themeColor="accent1" w:themeShade="BF"/>
          <w:sz w:val="20"/>
          <w:szCs w:val="20"/>
          <w:lang w:eastAsia="x-none"/>
        </w:rPr>
        <w:t>11:05 Sofia 13:35 Tel Aviv</w:t>
      </w:r>
    </w:p>
    <w:p w14:paraId="106694BB" w14:textId="77777777" w:rsidR="001E1BE6" w:rsidRPr="001E1BE6" w:rsidRDefault="001E1BE6" w:rsidP="001E1BE6">
      <w:pPr>
        <w:ind w:right="464"/>
        <w:jc w:val="both"/>
        <w:rPr>
          <w:rFonts w:ascii="Verdana" w:eastAsia="Calibri" w:hAnsi="Verdana"/>
          <w:bCs/>
          <w:color w:val="365F91" w:themeColor="accent1" w:themeShade="BF"/>
          <w:sz w:val="20"/>
          <w:szCs w:val="20"/>
          <w:lang w:eastAsia="x-none"/>
        </w:rPr>
      </w:pPr>
      <w:r w:rsidRPr="001E1BE6">
        <w:rPr>
          <w:rFonts w:ascii="Verdana" w:eastAsia="Calibri" w:hAnsi="Verdana"/>
          <w:bCs/>
          <w:color w:val="365F91" w:themeColor="accent1" w:themeShade="BF"/>
          <w:sz w:val="20"/>
          <w:szCs w:val="20"/>
          <w:lang w:eastAsia="x-none"/>
        </w:rPr>
        <w:t>07:30 Tel Aviv 10:15 Sofia</w:t>
      </w:r>
    </w:p>
    <w:p w14:paraId="4A648B6C" w14:textId="77777777" w:rsidR="001E1BE6" w:rsidRPr="001E1BE6" w:rsidRDefault="001E1BE6" w:rsidP="001E1BE6">
      <w:pPr>
        <w:ind w:right="464"/>
        <w:jc w:val="both"/>
        <w:rPr>
          <w:rFonts w:ascii="Verdana" w:eastAsia="Calibri" w:hAnsi="Verdana"/>
          <w:bCs/>
          <w:color w:val="365F91" w:themeColor="accent1" w:themeShade="BF"/>
          <w:sz w:val="20"/>
          <w:szCs w:val="20"/>
          <w:lang w:eastAsia="x-none"/>
        </w:rPr>
      </w:pPr>
    </w:p>
    <w:p w14:paraId="515D4F48" w14:textId="5B92D740" w:rsidR="00611618" w:rsidRPr="000971EB" w:rsidRDefault="00611618" w:rsidP="007B49DE">
      <w:pPr>
        <w:ind w:right="464"/>
        <w:jc w:val="both"/>
        <w:rPr>
          <w:rFonts w:ascii="Verdana" w:hAnsi="Verdana"/>
          <w:b/>
          <w:color w:val="365F91" w:themeColor="accent1" w:themeShade="BF"/>
          <w:sz w:val="20"/>
          <w:szCs w:val="20"/>
          <w:lang w:eastAsia="x-none"/>
        </w:rPr>
      </w:pPr>
      <w:r w:rsidRPr="000971EB">
        <w:rPr>
          <w:rFonts w:ascii="Verdana" w:hAnsi="Verdana"/>
          <w:b/>
          <w:color w:val="365F91" w:themeColor="accent1" w:themeShade="BF"/>
          <w:sz w:val="20"/>
          <w:szCs w:val="20"/>
          <w:lang w:eastAsia="x-none"/>
        </w:rPr>
        <w:t>Допълнителна информация:</w:t>
      </w:r>
    </w:p>
    <w:p w14:paraId="03B7544D" w14:textId="77777777" w:rsidR="00611618" w:rsidRPr="000971EB" w:rsidRDefault="00611618" w:rsidP="007C64B9">
      <w:pPr>
        <w:numPr>
          <w:ilvl w:val="0"/>
          <w:numId w:val="12"/>
        </w:numPr>
        <w:shd w:val="clear" w:color="auto" w:fill="FFFFFF"/>
        <w:jc w:val="both"/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</w:pPr>
      <w:r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 xml:space="preserve">Агенцията предоставя възможността на клиента да сключи застраховка „Отмяна на пътуване“, застраховка на сумите по договора за пътуване в случай на смърт, злополука или акутно заболяване на клиента или негов близък роднина. </w:t>
      </w:r>
    </w:p>
    <w:p w14:paraId="2B29CAF7" w14:textId="480AF5C7" w:rsidR="00611618" w:rsidRPr="000971EB" w:rsidRDefault="00611618" w:rsidP="007C64B9">
      <w:pPr>
        <w:numPr>
          <w:ilvl w:val="0"/>
          <w:numId w:val="12"/>
        </w:numPr>
        <w:shd w:val="clear" w:color="auto" w:fill="FFFFFF"/>
        <w:jc w:val="both"/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</w:pPr>
      <w:r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>застраховка „ Отмяна на пътуване” им</w:t>
      </w:r>
      <w:r w:rsidR="00D0274A"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>а 100% оскъпяване за лица над 6</w:t>
      </w:r>
      <w:r w:rsidR="00D0274A" w:rsidRPr="00AD0255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>3</w:t>
      </w:r>
      <w:r w:rsidR="006A5B47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 xml:space="preserve"> </w:t>
      </w:r>
      <w:r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>г.</w:t>
      </w:r>
    </w:p>
    <w:p w14:paraId="7D5C3A05" w14:textId="2ACDBD2E" w:rsidR="00611618" w:rsidRPr="000971EB" w:rsidRDefault="00611618" w:rsidP="007C64B9">
      <w:pPr>
        <w:numPr>
          <w:ilvl w:val="0"/>
          <w:numId w:val="12"/>
        </w:numPr>
        <w:shd w:val="clear" w:color="auto" w:fill="FFFFFF"/>
        <w:jc w:val="both"/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</w:pPr>
      <w:r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 xml:space="preserve">Офертата важи при минимум </w:t>
      </w:r>
      <w:r w:rsidR="004C4820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>3</w:t>
      </w:r>
      <w:r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>5 туриста</w:t>
      </w:r>
    </w:p>
    <w:p w14:paraId="562ADF48" w14:textId="77777777" w:rsidR="00611618" w:rsidRPr="000971EB" w:rsidRDefault="00611618" w:rsidP="007C64B9">
      <w:pPr>
        <w:numPr>
          <w:ilvl w:val="0"/>
          <w:numId w:val="12"/>
        </w:numPr>
        <w:shd w:val="clear" w:color="auto" w:fill="FFFFFF"/>
        <w:jc w:val="both"/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</w:pPr>
      <w:r w:rsidRPr="000971EB">
        <w:rPr>
          <w:rFonts w:ascii="Verdana" w:hAnsi="Verdana"/>
          <w:bCs/>
          <w:color w:val="365F91" w:themeColor="accent1" w:themeShade="BF"/>
          <w:sz w:val="20"/>
          <w:szCs w:val="20"/>
          <w:lang w:eastAsia="x-none"/>
        </w:rPr>
        <w:t>При несъбиране на минималния брой записани, туристът ще бъде уведомен най-късно 7 дни преди началото на пътуването</w:t>
      </w:r>
    </w:p>
    <w:p w14:paraId="45C4A499" w14:textId="77777777" w:rsidR="00611618" w:rsidRPr="000971EB" w:rsidRDefault="00611618" w:rsidP="007C64B9">
      <w:pPr>
        <w:pStyle w:val="ListParagraph"/>
        <w:numPr>
          <w:ilvl w:val="0"/>
          <w:numId w:val="12"/>
        </w:numPr>
        <w:jc w:val="both"/>
        <w:rPr>
          <w:rFonts w:ascii="Verdana" w:eastAsia="Times New Roman" w:hAnsi="Verdana"/>
          <w:bCs/>
          <w:color w:val="365F91" w:themeColor="accent1" w:themeShade="BF"/>
          <w:sz w:val="20"/>
          <w:szCs w:val="20"/>
          <w:lang w:eastAsia="x-none"/>
        </w:rPr>
      </w:pPr>
      <w:r w:rsidRPr="000971EB">
        <w:rPr>
          <w:rFonts w:ascii="Verdana" w:eastAsia="Times New Roman" w:hAnsi="Verdana"/>
          <w:bCs/>
          <w:color w:val="365F91" w:themeColor="accent1" w:themeShade="BF"/>
          <w:sz w:val="20"/>
          <w:szCs w:val="20"/>
          <w:lang w:eastAsia="x-none"/>
        </w:rPr>
        <w:t>посочените хотели са примерни, настаняването в тях става при наличието на свободни места към момента на заявяване на пътуването</w:t>
      </w:r>
    </w:p>
    <w:p w14:paraId="23EB5A73" w14:textId="77777777" w:rsidR="0024055C" w:rsidRPr="000971EB" w:rsidRDefault="00611618" w:rsidP="007C64B9">
      <w:pPr>
        <w:pStyle w:val="ListParagraph"/>
        <w:numPr>
          <w:ilvl w:val="0"/>
          <w:numId w:val="12"/>
        </w:numPr>
        <w:jc w:val="both"/>
        <w:rPr>
          <w:rFonts w:ascii="Verdana" w:eastAsia="Times New Roman" w:hAnsi="Verdana"/>
          <w:bCs/>
          <w:color w:val="365F91" w:themeColor="accent1" w:themeShade="BF"/>
          <w:sz w:val="20"/>
          <w:szCs w:val="20"/>
          <w:lang w:eastAsia="x-none"/>
        </w:rPr>
      </w:pPr>
      <w:r w:rsidRPr="000971EB">
        <w:rPr>
          <w:rFonts w:ascii="Verdana" w:eastAsia="Times New Roman" w:hAnsi="Verdana"/>
          <w:bCs/>
          <w:color w:val="365F91" w:themeColor="accent1" w:themeShade="BF"/>
          <w:sz w:val="20"/>
          <w:szCs w:val="20"/>
          <w:lang w:eastAsia="x-none"/>
        </w:rPr>
        <w:t>Туроператора си запазва правото да променя последователността на изпълнение на мероприятията по програмата.</w:t>
      </w:r>
    </w:p>
    <w:p w14:paraId="16F9B197" w14:textId="6E20062D" w:rsidR="001D3C21" w:rsidRPr="000971EB" w:rsidRDefault="0024055C" w:rsidP="007C64B9">
      <w:pPr>
        <w:pStyle w:val="ListParagraph"/>
        <w:numPr>
          <w:ilvl w:val="0"/>
          <w:numId w:val="12"/>
        </w:numPr>
        <w:jc w:val="both"/>
        <w:rPr>
          <w:rFonts w:ascii="Verdana" w:eastAsia="Times New Roman" w:hAnsi="Verdana"/>
          <w:bCs/>
          <w:color w:val="365F91" w:themeColor="accent1" w:themeShade="BF"/>
          <w:sz w:val="20"/>
          <w:szCs w:val="20"/>
          <w:lang w:eastAsia="x-none"/>
        </w:rPr>
      </w:pPr>
      <w:r w:rsidRPr="00AD0255">
        <w:rPr>
          <w:rFonts w:ascii="Verdana" w:hAnsi="Verdana" w:cs="Verdana"/>
          <w:bCs/>
          <w:color w:val="1F497D"/>
          <w:sz w:val="20"/>
          <w:szCs w:val="20"/>
        </w:rPr>
        <w:t xml:space="preserve">Авиокомпанията запазва правото </w:t>
      </w:r>
      <w:r w:rsidR="007B49DE" w:rsidRPr="00AD0255">
        <w:rPr>
          <w:rFonts w:ascii="Verdana" w:hAnsi="Verdana" w:cs="Verdana"/>
          <w:bCs/>
          <w:color w:val="1F497D"/>
          <w:sz w:val="20"/>
          <w:szCs w:val="20"/>
        </w:rPr>
        <w:t>да промени полетното разписани</w:t>
      </w:r>
      <w:r w:rsidR="007B49DE" w:rsidRPr="000971EB">
        <w:rPr>
          <w:rFonts w:ascii="Verdana" w:hAnsi="Verdana" w:cs="Verdana"/>
          <w:bCs/>
          <w:color w:val="1F497D"/>
          <w:sz w:val="20"/>
          <w:szCs w:val="20"/>
        </w:rPr>
        <w:t>е.</w:t>
      </w:r>
      <w:r w:rsidR="007B49DE" w:rsidRPr="00AD0255">
        <w:rPr>
          <w:rFonts w:ascii="Verdana" w:hAnsi="Verdana" w:cs="Verdana"/>
          <w:bCs/>
          <w:color w:val="1F497D"/>
          <w:sz w:val="20"/>
          <w:szCs w:val="20"/>
        </w:rPr>
        <w:t xml:space="preserve"> </w:t>
      </w:r>
      <w:r w:rsidR="007B49DE" w:rsidRPr="000971EB">
        <w:rPr>
          <w:rFonts w:ascii="Verdana" w:hAnsi="Verdana" w:cs="Verdana"/>
          <w:bCs/>
          <w:color w:val="1F497D"/>
          <w:sz w:val="20"/>
          <w:szCs w:val="20"/>
        </w:rPr>
        <w:t>П</w:t>
      </w:r>
      <w:r w:rsidRPr="006824DA">
        <w:rPr>
          <w:rFonts w:ascii="Verdana" w:hAnsi="Verdana" w:cs="Verdana"/>
          <w:bCs/>
          <w:color w:val="1F497D"/>
          <w:sz w:val="20"/>
          <w:szCs w:val="20"/>
        </w:rPr>
        <w:t>ри настъпила промяна</w:t>
      </w:r>
      <w:r w:rsidR="003426BC" w:rsidRPr="006824DA">
        <w:rPr>
          <w:rFonts w:ascii="Verdana" w:hAnsi="Verdana" w:cs="Verdana"/>
          <w:bCs/>
          <w:color w:val="1F497D"/>
          <w:sz w:val="20"/>
          <w:szCs w:val="20"/>
        </w:rPr>
        <w:t>,</w:t>
      </w:r>
      <w:r w:rsidRPr="006824DA">
        <w:rPr>
          <w:rFonts w:ascii="Verdana" w:hAnsi="Verdana" w:cs="Verdana"/>
          <w:bCs/>
          <w:color w:val="1F497D"/>
          <w:sz w:val="20"/>
          <w:szCs w:val="20"/>
        </w:rPr>
        <w:t xml:space="preserve"> туристите ще бъдат информирани своевременно. </w:t>
      </w:r>
    </w:p>
    <w:bookmarkEnd w:id="6"/>
    <w:bookmarkEnd w:id="7"/>
    <w:p w14:paraId="041EB019" w14:textId="34082134" w:rsidR="001D3C21" w:rsidRPr="003426BC" w:rsidRDefault="001D3C21" w:rsidP="00611618">
      <w:pPr>
        <w:ind w:right="-180"/>
        <w:jc w:val="center"/>
        <w:rPr>
          <w:rFonts w:ascii="Verdana" w:hAnsi="Verdana"/>
          <w:color w:val="FF0000"/>
          <w:sz w:val="16"/>
          <w:szCs w:val="16"/>
        </w:rPr>
      </w:pPr>
      <w:r w:rsidRPr="003426BC">
        <w:rPr>
          <w:rFonts w:ascii="Verdana" w:hAnsi="Verdana"/>
          <w:color w:val="FF0000"/>
          <w:sz w:val="16"/>
          <w:szCs w:val="16"/>
          <w:lang w:val="ru-RU"/>
        </w:rPr>
        <w:t>Цената на екскурзията е калкулирана при курс на щатския долар 1 USD = 1</w:t>
      </w:r>
      <w:r w:rsidR="003A5805" w:rsidRPr="003426BC">
        <w:rPr>
          <w:rFonts w:ascii="Verdana" w:hAnsi="Verdana"/>
          <w:color w:val="FF0000"/>
          <w:sz w:val="16"/>
          <w:szCs w:val="16"/>
          <w:lang w:val="ru-RU"/>
        </w:rPr>
        <w:t>,85</w:t>
      </w:r>
      <w:r w:rsidRPr="003426BC">
        <w:rPr>
          <w:rFonts w:ascii="Verdana" w:hAnsi="Verdana"/>
          <w:color w:val="FF0000"/>
          <w:sz w:val="16"/>
          <w:szCs w:val="16"/>
          <w:lang w:val="ru-RU"/>
        </w:rPr>
        <w:t xml:space="preserve"> лв.!</w:t>
      </w:r>
    </w:p>
    <w:p w14:paraId="29B60C84" w14:textId="77777777" w:rsidR="006A5B47" w:rsidRDefault="006A5B47" w:rsidP="006A5B47">
      <w:pPr>
        <w:jc w:val="center"/>
        <w:rPr>
          <w:rFonts w:ascii="Verdana" w:hAnsi="Verdana" w:cs="Verdana"/>
          <w:b/>
          <w:bCs/>
          <w:color w:val="1F3864"/>
          <w:sz w:val="14"/>
          <w:szCs w:val="14"/>
          <w:lang w:val="ru-RU"/>
        </w:rPr>
      </w:pPr>
    </w:p>
    <w:p w14:paraId="28565213" w14:textId="000DBA70" w:rsidR="00611618" w:rsidRPr="006A5B47" w:rsidRDefault="00611618" w:rsidP="006A5B47">
      <w:pPr>
        <w:jc w:val="center"/>
        <w:rPr>
          <w:color w:val="1F3864"/>
          <w:sz w:val="14"/>
          <w:szCs w:val="14"/>
          <w:lang w:val="ru-RU"/>
        </w:rPr>
      </w:pPr>
      <w:r w:rsidRPr="006A5B47">
        <w:rPr>
          <w:rFonts w:ascii="Verdana" w:hAnsi="Verdana" w:cs="Verdana"/>
          <w:b/>
          <w:bCs/>
          <w:color w:val="1F3864"/>
          <w:sz w:val="14"/>
          <w:szCs w:val="14"/>
          <w:lang w:val="ru-RU"/>
        </w:rPr>
        <w:t xml:space="preserve">Туроператорът си запазва правото да промени цените в случай на значителна промяна във валутните курсове, при увеличаване стойността на транспортните разходи, в т. ч. на горивото, както и  увеличаване размера на такси, свързани с ползвани услуги по договора, като летищни, пристанищни и други такси. При промяна на курса цените ще бъдат актуализирани към датата на плащане. Туроператорът си запазва правото да прави промени в офертата, ако важни обстоятелства налагат това, като потребителят ще бъде уведомен за това чрез сайта </w:t>
      </w:r>
      <w:hyperlink r:id="rId7" w:history="1">
        <w:r w:rsidR="003426BC" w:rsidRPr="006A5B47">
          <w:rPr>
            <w:color w:val="1F3864"/>
            <w:sz w:val="14"/>
            <w:szCs w:val="14"/>
            <w:lang w:val="ru-RU"/>
          </w:rPr>
          <w:t>www.welcometravel.bg</w:t>
        </w:r>
      </w:hyperlink>
      <w:r w:rsidR="003426BC" w:rsidRPr="006A5B47">
        <w:rPr>
          <w:color w:val="1F3864"/>
          <w:sz w:val="14"/>
          <w:szCs w:val="14"/>
          <w:lang w:val="ru-RU"/>
        </w:rPr>
        <w:t>.</w:t>
      </w:r>
    </w:p>
    <w:p w14:paraId="03647635" w14:textId="77777777" w:rsidR="003426BC" w:rsidRPr="006824DA" w:rsidRDefault="003426BC" w:rsidP="00611618">
      <w:pPr>
        <w:ind w:right="-180"/>
        <w:jc w:val="center"/>
        <w:rPr>
          <w:rFonts w:ascii="Verdana" w:hAnsi="Verdana" w:cs="Verdana"/>
          <w:b/>
          <w:bCs/>
          <w:color w:val="1F497D"/>
          <w:sz w:val="16"/>
          <w:szCs w:val="16"/>
        </w:rPr>
      </w:pPr>
    </w:p>
    <w:p w14:paraId="57998234" w14:textId="479246BA" w:rsidR="00611618" w:rsidRPr="00AD0255" w:rsidRDefault="006824DA" w:rsidP="006824DA">
      <w:pPr>
        <w:jc w:val="center"/>
        <w:rPr>
          <w:bCs/>
          <w:color w:val="1F497D" w:themeColor="text2"/>
          <w:sz w:val="22"/>
          <w:szCs w:val="22"/>
          <w:lang w:eastAsia="x-none"/>
        </w:rPr>
      </w:pPr>
      <w:r w:rsidRPr="006824DA">
        <w:rPr>
          <w:rFonts w:ascii="Verdana" w:hAnsi="Verdana" w:cs="Verdana"/>
          <w:b/>
          <w:bCs/>
          <w:color w:val="1F3864"/>
          <w:sz w:val="14"/>
          <w:szCs w:val="14"/>
          <w:lang w:val="ru-RU"/>
        </w:rPr>
        <w:t>Туроператорът има сключена застраховка “Отговорност на Туроператора” по смисъла на чл.97 от Закона за туризма, с полица №: 03700100004470 от 24.04.2023 на „ЗАСТРАХОВАТЕЛНО ДРУЖЕСТВО ЕВРОИНС” АД.</w:t>
      </w:r>
    </w:p>
    <w:sectPr w:rsidR="00611618" w:rsidRPr="00AD0255" w:rsidSect="000B533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982E7" w14:textId="77777777" w:rsidR="003B0AAB" w:rsidRDefault="003B0AAB" w:rsidP="00991868">
      <w:r>
        <w:separator/>
      </w:r>
    </w:p>
  </w:endnote>
  <w:endnote w:type="continuationSeparator" w:id="0">
    <w:p w14:paraId="306FA364" w14:textId="77777777" w:rsidR="003B0AAB" w:rsidRDefault="003B0AAB" w:rsidP="0099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F195" w14:textId="77777777" w:rsidR="003B0AAB" w:rsidRDefault="003B0AAB" w:rsidP="00991868">
      <w:r>
        <w:separator/>
      </w:r>
    </w:p>
  </w:footnote>
  <w:footnote w:type="continuationSeparator" w:id="0">
    <w:p w14:paraId="61D08EDB" w14:textId="77777777" w:rsidR="003B0AAB" w:rsidRDefault="003B0AAB" w:rsidP="00991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471B" w14:textId="4DA82F2A" w:rsidR="00991868" w:rsidRDefault="00991868" w:rsidP="009918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2E55"/>
    <w:multiLevelType w:val="hybridMultilevel"/>
    <w:tmpl w:val="5334888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C2E8A"/>
    <w:multiLevelType w:val="hybridMultilevel"/>
    <w:tmpl w:val="2918CAEE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164C84"/>
    <w:multiLevelType w:val="hybridMultilevel"/>
    <w:tmpl w:val="41327AB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CA04E6"/>
    <w:multiLevelType w:val="hybridMultilevel"/>
    <w:tmpl w:val="782A44EE"/>
    <w:lvl w:ilvl="0" w:tplc="0402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" w15:restartNumberingAfterBreak="0">
    <w:nsid w:val="21F275FC"/>
    <w:multiLevelType w:val="hybridMultilevel"/>
    <w:tmpl w:val="2C424A3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BB7F90"/>
    <w:multiLevelType w:val="hybridMultilevel"/>
    <w:tmpl w:val="1432373A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249638BF"/>
    <w:multiLevelType w:val="hybridMultilevel"/>
    <w:tmpl w:val="FC26F8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011FE"/>
    <w:multiLevelType w:val="hybridMultilevel"/>
    <w:tmpl w:val="E97E237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C87426"/>
    <w:multiLevelType w:val="hybridMultilevel"/>
    <w:tmpl w:val="6068D7E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95E7F"/>
    <w:multiLevelType w:val="hybridMultilevel"/>
    <w:tmpl w:val="E7E4A9B4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8F71CAA"/>
    <w:multiLevelType w:val="hybridMultilevel"/>
    <w:tmpl w:val="99DAC23E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3A7D0DE4"/>
    <w:multiLevelType w:val="hybridMultilevel"/>
    <w:tmpl w:val="50A430D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21946"/>
    <w:multiLevelType w:val="hybridMultilevel"/>
    <w:tmpl w:val="B6B27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F5509"/>
    <w:multiLevelType w:val="hybridMultilevel"/>
    <w:tmpl w:val="28CC667A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7BB79E3"/>
    <w:multiLevelType w:val="hybridMultilevel"/>
    <w:tmpl w:val="BD2CBEA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1D60FE"/>
    <w:multiLevelType w:val="hybridMultilevel"/>
    <w:tmpl w:val="52DAC8DA"/>
    <w:lvl w:ilvl="0" w:tplc="3394300A">
      <w:numFmt w:val="bullet"/>
      <w:lvlText w:val="-"/>
      <w:lvlJc w:val="left"/>
      <w:pPr>
        <w:ind w:left="85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68066E89"/>
    <w:multiLevelType w:val="hybridMultilevel"/>
    <w:tmpl w:val="BD108E1E"/>
    <w:lvl w:ilvl="0" w:tplc="C15EE5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E66B2"/>
    <w:multiLevelType w:val="hybridMultilevel"/>
    <w:tmpl w:val="1B0AC0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E1B24"/>
    <w:multiLevelType w:val="hybridMultilevel"/>
    <w:tmpl w:val="CBE6C4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25A52"/>
    <w:multiLevelType w:val="hybridMultilevel"/>
    <w:tmpl w:val="91EA27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27053">
    <w:abstractNumId w:val="16"/>
  </w:num>
  <w:num w:numId="2" w16cid:durableId="86780112">
    <w:abstractNumId w:val="13"/>
  </w:num>
  <w:num w:numId="3" w16cid:durableId="1506750203">
    <w:abstractNumId w:val="3"/>
  </w:num>
  <w:num w:numId="4" w16cid:durableId="599223620">
    <w:abstractNumId w:val="6"/>
  </w:num>
  <w:num w:numId="5" w16cid:durableId="1794900712">
    <w:abstractNumId w:val="17"/>
  </w:num>
  <w:num w:numId="6" w16cid:durableId="1805385953">
    <w:abstractNumId w:val="9"/>
  </w:num>
  <w:num w:numId="7" w16cid:durableId="1672180013">
    <w:abstractNumId w:val="15"/>
  </w:num>
  <w:num w:numId="8" w16cid:durableId="529492269">
    <w:abstractNumId w:val="7"/>
  </w:num>
  <w:num w:numId="9" w16cid:durableId="2057309172">
    <w:abstractNumId w:val="19"/>
  </w:num>
  <w:num w:numId="10" w16cid:durableId="279914913">
    <w:abstractNumId w:val="8"/>
  </w:num>
  <w:num w:numId="11" w16cid:durableId="86538534">
    <w:abstractNumId w:val="11"/>
  </w:num>
  <w:num w:numId="12" w16cid:durableId="1050030055">
    <w:abstractNumId w:val="14"/>
  </w:num>
  <w:num w:numId="13" w16cid:durableId="1681615783">
    <w:abstractNumId w:val="10"/>
  </w:num>
  <w:num w:numId="14" w16cid:durableId="1664551392">
    <w:abstractNumId w:val="18"/>
  </w:num>
  <w:num w:numId="15" w16cid:durableId="819228034">
    <w:abstractNumId w:val="5"/>
  </w:num>
  <w:num w:numId="16" w16cid:durableId="1964186618">
    <w:abstractNumId w:val="1"/>
  </w:num>
  <w:num w:numId="17" w16cid:durableId="1047338836">
    <w:abstractNumId w:val="0"/>
  </w:num>
  <w:num w:numId="18" w16cid:durableId="1707833947">
    <w:abstractNumId w:val="8"/>
  </w:num>
  <w:num w:numId="19" w16cid:durableId="1515609271">
    <w:abstractNumId w:val="2"/>
  </w:num>
  <w:num w:numId="20" w16cid:durableId="263003030">
    <w:abstractNumId w:val="4"/>
  </w:num>
  <w:num w:numId="21" w16cid:durableId="9687077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83"/>
    <w:rsid w:val="000074D2"/>
    <w:rsid w:val="00016A36"/>
    <w:rsid w:val="0002050E"/>
    <w:rsid w:val="00031D59"/>
    <w:rsid w:val="00034304"/>
    <w:rsid w:val="00034D87"/>
    <w:rsid w:val="0003668C"/>
    <w:rsid w:val="00043908"/>
    <w:rsid w:val="00063864"/>
    <w:rsid w:val="00065EBF"/>
    <w:rsid w:val="00074354"/>
    <w:rsid w:val="000971EB"/>
    <w:rsid w:val="000A0804"/>
    <w:rsid w:val="000B5334"/>
    <w:rsid w:val="000E46F6"/>
    <w:rsid w:val="00121C2C"/>
    <w:rsid w:val="00121CAB"/>
    <w:rsid w:val="0013795D"/>
    <w:rsid w:val="00166904"/>
    <w:rsid w:val="001701D2"/>
    <w:rsid w:val="0017421A"/>
    <w:rsid w:val="001A04CD"/>
    <w:rsid w:val="001A5FAD"/>
    <w:rsid w:val="001C22B4"/>
    <w:rsid w:val="001D3C21"/>
    <w:rsid w:val="001E1232"/>
    <w:rsid w:val="001E1BE6"/>
    <w:rsid w:val="001E77AA"/>
    <w:rsid w:val="001F4524"/>
    <w:rsid w:val="001F6CAA"/>
    <w:rsid w:val="00224338"/>
    <w:rsid w:val="00234099"/>
    <w:rsid w:val="0024055C"/>
    <w:rsid w:val="00250F46"/>
    <w:rsid w:val="00280FAD"/>
    <w:rsid w:val="002A452E"/>
    <w:rsid w:val="002B3EB0"/>
    <w:rsid w:val="00305527"/>
    <w:rsid w:val="003208C1"/>
    <w:rsid w:val="003308EC"/>
    <w:rsid w:val="003343CD"/>
    <w:rsid w:val="00336A76"/>
    <w:rsid w:val="00342533"/>
    <w:rsid w:val="003426BC"/>
    <w:rsid w:val="0035031E"/>
    <w:rsid w:val="00354888"/>
    <w:rsid w:val="003554A3"/>
    <w:rsid w:val="003A4AB0"/>
    <w:rsid w:val="003A5805"/>
    <w:rsid w:val="003B0AAB"/>
    <w:rsid w:val="003B1AB5"/>
    <w:rsid w:val="003C2059"/>
    <w:rsid w:val="003E434E"/>
    <w:rsid w:val="00412AA2"/>
    <w:rsid w:val="00416DAE"/>
    <w:rsid w:val="004302B1"/>
    <w:rsid w:val="004917A8"/>
    <w:rsid w:val="004B4CF1"/>
    <w:rsid w:val="004B5CB9"/>
    <w:rsid w:val="004B61D4"/>
    <w:rsid w:val="004C4820"/>
    <w:rsid w:val="004C7405"/>
    <w:rsid w:val="004D730E"/>
    <w:rsid w:val="004E07BA"/>
    <w:rsid w:val="00540A84"/>
    <w:rsid w:val="00553814"/>
    <w:rsid w:val="0056370C"/>
    <w:rsid w:val="00592AF2"/>
    <w:rsid w:val="005A069D"/>
    <w:rsid w:val="005B100C"/>
    <w:rsid w:val="005D23C3"/>
    <w:rsid w:val="005D7200"/>
    <w:rsid w:val="005F7ABA"/>
    <w:rsid w:val="00611618"/>
    <w:rsid w:val="00657664"/>
    <w:rsid w:val="00674561"/>
    <w:rsid w:val="006824DA"/>
    <w:rsid w:val="006A5B47"/>
    <w:rsid w:val="006A7181"/>
    <w:rsid w:val="006B3C5D"/>
    <w:rsid w:val="006B5081"/>
    <w:rsid w:val="006B6CB6"/>
    <w:rsid w:val="006F63CE"/>
    <w:rsid w:val="006F73B6"/>
    <w:rsid w:val="0072309F"/>
    <w:rsid w:val="007366BD"/>
    <w:rsid w:val="007504A8"/>
    <w:rsid w:val="00776D48"/>
    <w:rsid w:val="007B3008"/>
    <w:rsid w:val="007B49DE"/>
    <w:rsid w:val="007C64B9"/>
    <w:rsid w:val="007F2176"/>
    <w:rsid w:val="00805FE0"/>
    <w:rsid w:val="0081227B"/>
    <w:rsid w:val="008127FE"/>
    <w:rsid w:val="00820043"/>
    <w:rsid w:val="00832756"/>
    <w:rsid w:val="008632AE"/>
    <w:rsid w:val="008663BE"/>
    <w:rsid w:val="00896373"/>
    <w:rsid w:val="008C3762"/>
    <w:rsid w:val="008E2A1C"/>
    <w:rsid w:val="00961764"/>
    <w:rsid w:val="0097211F"/>
    <w:rsid w:val="00977416"/>
    <w:rsid w:val="00981E05"/>
    <w:rsid w:val="0098726F"/>
    <w:rsid w:val="00991868"/>
    <w:rsid w:val="009A1A94"/>
    <w:rsid w:val="009A3F61"/>
    <w:rsid w:val="00A0132D"/>
    <w:rsid w:val="00A30AD7"/>
    <w:rsid w:val="00A35B26"/>
    <w:rsid w:val="00A747FE"/>
    <w:rsid w:val="00AA2054"/>
    <w:rsid w:val="00AA5CCF"/>
    <w:rsid w:val="00AC6332"/>
    <w:rsid w:val="00AD0255"/>
    <w:rsid w:val="00AE2F5E"/>
    <w:rsid w:val="00B153BC"/>
    <w:rsid w:val="00B21F25"/>
    <w:rsid w:val="00B428E2"/>
    <w:rsid w:val="00B6018F"/>
    <w:rsid w:val="00BB0DC9"/>
    <w:rsid w:val="00BB43C3"/>
    <w:rsid w:val="00BD4C4F"/>
    <w:rsid w:val="00BE4499"/>
    <w:rsid w:val="00BE44C4"/>
    <w:rsid w:val="00BF3DD9"/>
    <w:rsid w:val="00C038F1"/>
    <w:rsid w:val="00C04F8D"/>
    <w:rsid w:val="00C21F80"/>
    <w:rsid w:val="00C362C4"/>
    <w:rsid w:val="00C44708"/>
    <w:rsid w:val="00C614D0"/>
    <w:rsid w:val="00C71B33"/>
    <w:rsid w:val="00C72368"/>
    <w:rsid w:val="00C856F6"/>
    <w:rsid w:val="00C86513"/>
    <w:rsid w:val="00CD693A"/>
    <w:rsid w:val="00CD7E4C"/>
    <w:rsid w:val="00CF5567"/>
    <w:rsid w:val="00D01E95"/>
    <w:rsid w:val="00D0274A"/>
    <w:rsid w:val="00DA0C6A"/>
    <w:rsid w:val="00E01683"/>
    <w:rsid w:val="00E04263"/>
    <w:rsid w:val="00E21F8A"/>
    <w:rsid w:val="00E414EF"/>
    <w:rsid w:val="00E50C26"/>
    <w:rsid w:val="00E65254"/>
    <w:rsid w:val="00EA2A0C"/>
    <w:rsid w:val="00EB3766"/>
    <w:rsid w:val="00EC0DB4"/>
    <w:rsid w:val="00EC2DB6"/>
    <w:rsid w:val="00EE6DA8"/>
    <w:rsid w:val="00F02A29"/>
    <w:rsid w:val="00F042B3"/>
    <w:rsid w:val="00F37FD7"/>
    <w:rsid w:val="00F77837"/>
    <w:rsid w:val="00F96F87"/>
    <w:rsid w:val="00FA57C4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38206"/>
  <w15:docId w15:val="{AA87631C-8BAF-4185-90F4-AF3D8F1E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F5567"/>
    <w:pPr>
      <w:autoSpaceDE w:val="0"/>
      <w:autoSpaceDN w:val="0"/>
      <w:jc w:val="center"/>
    </w:pPr>
    <w:rPr>
      <w:sz w:val="28"/>
      <w:szCs w:val="28"/>
      <w:lang w:eastAsia="x-none"/>
    </w:rPr>
  </w:style>
  <w:style w:type="character" w:customStyle="1" w:styleId="TitleChar">
    <w:name w:val="Title Char"/>
    <w:basedOn w:val="DefaultParagraphFont"/>
    <w:link w:val="Title"/>
    <w:uiPriority w:val="10"/>
    <w:rsid w:val="00CF5567"/>
    <w:rPr>
      <w:rFonts w:ascii="Times New Roman" w:eastAsia="Times New Roman" w:hAnsi="Times New Roman" w:cs="Times New Roman"/>
      <w:sz w:val="28"/>
      <w:szCs w:val="28"/>
      <w:lang w:eastAsia="x-none"/>
    </w:rPr>
  </w:style>
  <w:style w:type="character" w:styleId="Hyperlink">
    <w:name w:val="Hyperlink"/>
    <w:rsid w:val="004C74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74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title">
    <w:name w:val="content_title"/>
    <w:rsid w:val="004C7405"/>
  </w:style>
  <w:style w:type="character" w:styleId="Emphasis">
    <w:name w:val="Emphasis"/>
    <w:uiPriority w:val="20"/>
    <w:qFormat/>
    <w:rsid w:val="004C740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918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86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918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86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868"/>
    <w:rPr>
      <w:rFonts w:ascii="Tahoma" w:eastAsia="Times New Roman" w:hAnsi="Tahoma" w:cs="Tahoma"/>
      <w:sz w:val="16"/>
      <w:szCs w:val="16"/>
      <w:lang w:eastAsia="bg-BG"/>
    </w:rPr>
  </w:style>
  <w:style w:type="character" w:styleId="UnresolvedMention">
    <w:name w:val="Unresolved Mention"/>
    <w:basedOn w:val="DefaultParagraphFont"/>
    <w:uiPriority w:val="99"/>
    <w:semiHidden/>
    <w:unhideWhenUsed/>
    <w:rsid w:val="00805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elcometravel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Olq</dc:creator>
  <cp:lastModifiedBy>Rosi Dimitrova</cp:lastModifiedBy>
  <cp:revision>2</cp:revision>
  <cp:lastPrinted>2023-02-21T11:09:00Z</cp:lastPrinted>
  <dcterms:created xsi:type="dcterms:W3CDTF">2023-05-25T10:14:00Z</dcterms:created>
  <dcterms:modified xsi:type="dcterms:W3CDTF">2023-05-25T10:14:00Z</dcterms:modified>
</cp:coreProperties>
</file>